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56B" w:rsidRDefault="0027256B" w:rsidP="0027256B">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深化新时代教育评价改革</w:t>
      </w:r>
      <w:r>
        <w:rPr>
          <w:rStyle w:val="a4"/>
          <w:rFonts w:ascii="Arial" w:hAnsi="Arial" w:cs="Arial"/>
          <w:color w:val="191919"/>
          <w:bdr w:val="none" w:sz="0" w:space="0" w:color="auto" w:frame="1"/>
        </w:rPr>
        <w:t xml:space="preserve"> </w:t>
      </w:r>
      <w:r>
        <w:rPr>
          <w:rStyle w:val="a4"/>
          <w:rFonts w:ascii="Arial" w:hAnsi="Arial" w:cs="Arial"/>
          <w:color w:val="191919"/>
          <w:bdr w:val="none" w:sz="0" w:space="0" w:color="auto" w:frame="1"/>
        </w:rPr>
        <w:t>全面提升本科教育教学质量</w:t>
      </w:r>
    </w:p>
    <w:p w:rsidR="0027256B" w:rsidRDefault="0027256B" w:rsidP="0027256B">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w:t>
      </w:r>
      <w:r>
        <w:rPr>
          <w:rStyle w:val="a4"/>
          <w:rFonts w:ascii="Arial" w:hAnsi="Arial" w:cs="Arial"/>
          <w:color w:val="191919"/>
          <w:bdr w:val="none" w:sz="0" w:space="0" w:color="auto" w:frame="1"/>
        </w:rPr>
        <w:t>教育部教育督导局负责人就《普通高等学校本科教育教学审核评估实施方案（</w:t>
      </w:r>
      <w:r>
        <w:rPr>
          <w:rStyle w:val="a4"/>
          <w:rFonts w:ascii="Arial" w:hAnsi="Arial" w:cs="Arial"/>
          <w:color w:val="191919"/>
          <w:bdr w:val="none" w:sz="0" w:space="0" w:color="auto" w:frame="1"/>
        </w:rPr>
        <w:t>2021—2025</w:t>
      </w:r>
      <w:r>
        <w:rPr>
          <w:rStyle w:val="a4"/>
          <w:rFonts w:ascii="Arial" w:hAnsi="Arial" w:cs="Arial"/>
          <w:color w:val="191919"/>
          <w:bdr w:val="none" w:sz="0" w:space="0" w:color="auto" w:frame="1"/>
        </w:rPr>
        <w:t>年）》答记者问</w:t>
      </w:r>
    </w:p>
    <w:p w:rsidR="0027256B" w:rsidRDefault="0027256B" w:rsidP="0027256B">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深化新时代教育评价改革</w:t>
      </w:r>
      <w:r>
        <w:rPr>
          <w:rStyle w:val="a4"/>
          <w:rFonts w:ascii="Arial" w:hAnsi="Arial" w:cs="Arial"/>
          <w:color w:val="191919"/>
          <w:bdr w:val="none" w:sz="0" w:space="0" w:color="auto" w:frame="1"/>
        </w:rPr>
        <w:t xml:space="preserve"> </w:t>
      </w:r>
      <w:r>
        <w:rPr>
          <w:rStyle w:val="a4"/>
          <w:rFonts w:ascii="Arial" w:hAnsi="Arial" w:cs="Arial"/>
          <w:color w:val="191919"/>
          <w:bdr w:val="none" w:sz="0" w:space="0" w:color="auto" w:frame="1"/>
        </w:rPr>
        <w:t>全面提升本科教育教学质量</w:t>
      </w:r>
    </w:p>
    <w:p w:rsidR="0027256B" w:rsidRDefault="0027256B" w:rsidP="0027256B">
      <w:pPr>
        <w:pStyle w:val="a3"/>
        <w:shd w:val="clear" w:color="auto" w:fill="FFFFFF"/>
        <w:spacing w:before="0" w:beforeAutospacing="0" w:after="0" w:afterAutospacing="0"/>
        <w:rPr>
          <w:rStyle w:val="a4"/>
          <w:rFonts w:ascii="Arial" w:hAnsi="Arial" w:cs="Arial"/>
          <w:color w:val="191919"/>
          <w:bdr w:val="none" w:sz="0" w:space="0" w:color="auto" w:frame="1"/>
        </w:rPr>
      </w:pPr>
      <w:r>
        <w:rPr>
          <w:rStyle w:val="a4"/>
          <w:rFonts w:ascii="Arial" w:hAnsi="Arial" w:cs="Arial"/>
          <w:color w:val="191919"/>
          <w:bdr w:val="none" w:sz="0" w:space="0" w:color="auto" w:frame="1"/>
        </w:rPr>
        <w:t>——</w:t>
      </w:r>
      <w:r>
        <w:rPr>
          <w:rStyle w:val="a4"/>
          <w:rFonts w:ascii="Arial" w:hAnsi="Arial" w:cs="Arial"/>
          <w:color w:val="191919"/>
          <w:bdr w:val="none" w:sz="0" w:space="0" w:color="auto" w:frame="1"/>
        </w:rPr>
        <w:t>教育部教育督导局负责人就《普通高等学校本科教育教学审核评估实施方案（</w:t>
      </w:r>
      <w:r>
        <w:rPr>
          <w:rStyle w:val="a4"/>
          <w:rFonts w:ascii="Arial" w:hAnsi="Arial" w:cs="Arial"/>
          <w:color w:val="191919"/>
          <w:bdr w:val="none" w:sz="0" w:space="0" w:color="auto" w:frame="1"/>
        </w:rPr>
        <w:t>2021—2025</w:t>
      </w:r>
      <w:r>
        <w:rPr>
          <w:rStyle w:val="a4"/>
          <w:rFonts w:ascii="Arial" w:hAnsi="Arial" w:cs="Arial"/>
          <w:color w:val="191919"/>
          <w:bdr w:val="none" w:sz="0" w:space="0" w:color="auto" w:frame="1"/>
        </w:rPr>
        <w:t>年）》答记者问</w:t>
      </w:r>
    </w:p>
    <w:p w:rsidR="0027256B" w:rsidRDefault="0027256B" w:rsidP="0027256B">
      <w:pPr>
        <w:pStyle w:val="a3"/>
        <w:shd w:val="clear" w:color="auto" w:fill="FFFFFF"/>
        <w:spacing w:before="0" w:beforeAutospacing="0" w:after="0" w:afterAutospacing="0"/>
        <w:rPr>
          <w:rStyle w:val="a4"/>
          <w:rFonts w:ascii="Arial" w:hAnsi="Arial" w:cs="Arial"/>
          <w:color w:val="191919"/>
          <w:bdr w:val="none" w:sz="0" w:space="0" w:color="auto" w:frame="1"/>
        </w:rPr>
      </w:pPr>
    </w:p>
    <w:p w:rsidR="0027256B" w:rsidRDefault="0027256B" w:rsidP="0027256B">
      <w:pPr>
        <w:pStyle w:val="a3"/>
        <w:shd w:val="clear" w:color="auto" w:fill="FFFFFF"/>
        <w:spacing w:before="0" w:beforeAutospacing="0" w:after="0" w:afterAutospacing="0"/>
        <w:rPr>
          <w:rStyle w:val="a4"/>
          <w:rFonts w:ascii="Arial" w:hAnsi="Arial" w:cs="Arial"/>
          <w:color w:val="191919"/>
          <w:bdr w:val="none" w:sz="0" w:space="0" w:color="auto" w:frame="1"/>
        </w:rPr>
      </w:pPr>
    </w:p>
    <w:p w:rsidR="0027256B" w:rsidRDefault="0027256B" w:rsidP="0027256B">
      <w:pPr>
        <w:pStyle w:val="a3"/>
        <w:shd w:val="clear" w:color="auto" w:fill="FFFFFF"/>
        <w:spacing w:before="0" w:beforeAutospacing="0" w:after="0" w:afterAutospacing="0"/>
        <w:rPr>
          <w:rFonts w:ascii="Arial" w:hAnsi="Arial" w:cs="Arial" w:hint="eastAsia"/>
          <w:color w:val="191919"/>
        </w:rPr>
      </w:pPr>
      <w:r>
        <w:rPr>
          <w:rStyle w:val="a4"/>
          <w:rFonts w:ascii="Arial" w:hAnsi="Arial" w:cs="Arial" w:hint="eastAsia"/>
          <w:color w:val="191919"/>
          <w:bdr w:val="none" w:sz="0" w:space="0" w:color="auto" w:frame="1"/>
        </w:rPr>
        <w:t>来源：</w:t>
      </w:r>
      <w:hyperlink r:id="rId4" w:history="1">
        <w:r w:rsidRPr="00FE6322">
          <w:rPr>
            <w:rStyle w:val="a5"/>
            <w:rFonts w:ascii="Arial" w:hAnsi="Arial" w:cs="Arial"/>
            <w:bdr w:val="none" w:sz="0" w:space="0" w:color="auto" w:frame="1"/>
          </w:rPr>
          <w:t>https://www.heec.edu.cn/pgcenter/index/index.html</w:t>
        </w:r>
      </w:hyperlink>
      <w:r>
        <w:rPr>
          <w:rStyle w:val="a4"/>
          <w:rFonts w:ascii="Arial" w:hAnsi="Arial" w:cs="Arial"/>
          <w:color w:val="191919"/>
          <w:bdr w:val="none" w:sz="0" w:space="0" w:color="auto" w:frame="1"/>
        </w:rPr>
        <w:t xml:space="preserve">  </w:t>
      </w:r>
      <w:r>
        <w:rPr>
          <w:rStyle w:val="a4"/>
          <w:rFonts w:ascii="Arial" w:hAnsi="Arial" w:cs="Arial" w:hint="eastAsia"/>
          <w:color w:val="191919"/>
          <w:bdr w:val="none" w:sz="0" w:space="0" w:color="auto" w:frame="1"/>
        </w:rPr>
        <w:t>（教育部教育质量评估中心）</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近日，教育部印发了《普通高等学校本科教育教学审核评估实施方案（</w:t>
      </w:r>
      <w:r>
        <w:rPr>
          <w:rFonts w:ascii="Arial" w:hAnsi="Arial" w:cs="Arial"/>
          <w:color w:val="191919"/>
        </w:rPr>
        <w:t>2021—2025</w:t>
      </w:r>
      <w:r>
        <w:rPr>
          <w:rFonts w:ascii="Arial" w:hAnsi="Arial" w:cs="Arial"/>
          <w:color w:val="191919"/>
        </w:rPr>
        <w:t>年）》（以下简称《方案》），启动新一轮审核评估工作。教育部教育督导局负责人就相关问题回答了记者提问。</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一、请简要介绍《方案》出台的背景和意义</w:t>
      </w:r>
      <w:bookmarkStart w:id="0" w:name="_GoBack"/>
      <w:bookmarkEnd w:id="0"/>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答：习近平总书记在全国教育大会上</w:t>
      </w:r>
      <w:proofErr w:type="gramStart"/>
      <w:r>
        <w:rPr>
          <w:rFonts w:ascii="Arial" w:hAnsi="Arial" w:cs="Arial"/>
          <w:color w:val="191919"/>
        </w:rPr>
        <w:t>作出</w:t>
      </w:r>
      <w:proofErr w:type="gramEnd"/>
      <w:r>
        <w:rPr>
          <w:rFonts w:ascii="Arial" w:hAnsi="Arial" w:cs="Arial"/>
          <w:color w:val="191919"/>
        </w:rPr>
        <w:t>重要指示，要深化教育体制改革，健全立德树人落实机制，扭转不科学的教育评价导向，坚决克服唯分数、唯升学、唯文凭、唯论文、唯帽子的顽</w:t>
      </w:r>
      <w:proofErr w:type="gramStart"/>
      <w:r>
        <w:rPr>
          <w:rFonts w:ascii="Arial" w:hAnsi="Arial" w:cs="Arial"/>
          <w:color w:val="191919"/>
        </w:rPr>
        <w:t>瘴</w:t>
      </w:r>
      <w:proofErr w:type="gramEnd"/>
      <w:r>
        <w:rPr>
          <w:rFonts w:ascii="Arial" w:hAnsi="Arial" w:cs="Arial"/>
          <w:color w:val="191919"/>
        </w:rPr>
        <w:t>痼疾，从根本上解决教育评价指挥棒问题。习近平总书记关于教育的重要论述为高等教育评估改革，特别是本科教育教学改革提供了根本遵循，《方案》的出台，对于本科教育教学改革发展具有重要意义。</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一是全面落实中央教育评价改革任务。</w:t>
      </w:r>
      <w:r>
        <w:rPr>
          <w:rFonts w:ascii="Arial" w:hAnsi="Arial" w:cs="Arial"/>
          <w:color w:val="191919"/>
        </w:rPr>
        <w:t>2020</w:t>
      </w:r>
      <w:r>
        <w:rPr>
          <w:rFonts w:ascii="Arial" w:hAnsi="Arial" w:cs="Arial"/>
          <w:color w:val="191919"/>
        </w:rPr>
        <w:t>年，中央出台《深化新时代教育评价改革总体方案》《关于深化新时代教育督导体制机制改革的意见》，明确提出</w:t>
      </w:r>
      <w:r>
        <w:rPr>
          <w:rFonts w:ascii="Arial" w:hAnsi="Arial" w:cs="Arial"/>
          <w:color w:val="191919"/>
        </w:rPr>
        <w:t>“</w:t>
      </w:r>
      <w:r>
        <w:rPr>
          <w:rFonts w:ascii="Arial" w:hAnsi="Arial" w:cs="Arial"/>
          <w:color w:val="191919"/>
        </w:rPr>
        <w:t>改进本科教育教学评估，推进高校分类评价</w:t>
      </w:r>
      <w:r>
        <w:rPr>
          <w:rFonts w:ascii="Arial" w:hAnsi="Arial" w:cs="Arial"/>
          <w:color w:val="191919"/>
        </w:rPr>
        <w:t>”“</w:t>
      </w:r>
      <w:r>
        <w:rPr>
          <w:rFonts w:ascii="Arial" w:hAnsi="Arial" w:cs="Arial"/>
          <w:color w:val="191919"/>
        </w:rPr>
        <w:t>加强和改进教育评估监测</w:t>
      </w:r>
      <w:r>
        <w:rPr>
          <w:rFonts w:ascii="Arial" w:hAnsi="Arial" w:cs="Arial"/>
          <w:color w:val="191919"/>
        </w:rPr>
        <w:t>”</w:t>
      </w:r>
      <w:r>
        <w:rPr>
          <w:rFonts w:ascii="Arial" w:hAnsi="Arial" w:cs="Arial"/>
          <w:color w:val="191919"/>
        </w:rPr>
        <w:t>。立足时代、面向未来，统筹谋划新一轮审核评估，对落实中央教育评价改革要求，引导高校坚定正确办学方向、抓</w:t>
      </w:r>
      <w:proofErr w:type="gramStart"/>
      <w:r>
        <w:rPr>
          <w:rFonts w:ascii="Arial" w:hAnsi="Arial" w:cs="Arial"/>
          <w:color w:val="191919"/>
        </w:rPr>
        <w:t>实人才</w:t>
      </w:r>
      <w:proofErr w:type="gramEnd"/>
      <w:r>
        <w:rPr>
          <w:rFonts w:ascii="Arial" w:hAnsi="Arial" w:cs="Arial"/>
          <w:color w:val="191919"/>
        </w:rPr>
        <w:t>培养质量</w:t>
      </w:r>
      <w:r>
        <w:rPr>
          <w:rFonts w:ascii="Arial" w:hAnsi="Arial" w:cs="Arial"/>
          <w:color w:val="191919"/>
        </w:rPr>
        <w:t>“</w:t>
      </w:r>
      <w:r>
        <w:rPr>
          <w:rFonts w:ascii="Arial" w:hAnsi="Arial" w:cs="Arial"/>
          <w:color w:val="191919"/>
        </w:rPr>
        <w:t>最后一公里</w:t>
      </w:r>
      <w:r>
        <w:rPr>
          <w:rFonts w:ascii="Arial" w:hAnsi="Arial" w:cs="Arial"/>
          <w:color w:val="191919"/>
        </w:rPr>
        <w:t>”</w:t>
      </w:r>
      <w:r>
        <w:rPr>
          <w:rFonts w:ascii="Arial" w:hAnsi="Arial" w:cs="Arial"/>
          <w:color w:val="191919"/>
        </w:rPr>
        <w:t>具有重要作用。</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二是加快构建中国特色高等教育质量保障体系。高等教育评估是《高等教育法》法定任务，是现代高等教育体系的重要组成部分。</w:t>
      </w:r>
      <w:r>
        <w:rPr>
          <w:rFonts w:ascii="Arial" w:hAnsi="Arial" w:cs="Arial"/>
          <w:color w:val="191919"/>
        </w:rPr>
        <w:t>40</w:t>
      </w:r>
      <w:r>
        <w:rPr>
          <w:rFonts w:ascii="Arial" w:hAnsi="Arial" w:cs="Arial"/>
          <w:color w:val="191919"/>
        </w:rPr>
        <w:t>年实践证明，评估对推动高等教育质量提升、保证高等教育健康发展具有不可替代的作用。审核评估是高等教育质量保障体系的重要内容，研制新一轮审核评估方案，构建中国特色、符合时代需要的审核评估制度，建立健全校内校外协同联动的诊断改进机制，是加快实现高等教育质量保障体系制度化、</w:t>
      </w:r>
      <w:proofErr w:type="gramStart"/>
      <w:r>
        <w:rPr>
          <w:rFonts w:ascii="Arial" w:hAnsi="Arial" w:cs="Arial"/>
          <w:color w:val="191919"/>
        </w:rPr>
        <w:t>长效化</w:t>
      </w:r>
      <w:proofErr w:type="gramEnd"/>
      <w:r>
        <w:rPr>
          <w:rFonts w:ascii="Arial" w:hAnsi="Arial" w:cs="Arial"/>
          <w:color w:val="191919"/>
        </w:rPr>
        <w:t>的紧迫任务。</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三是切实改进本科教育教学评估工作。上轮审核评估在引导高校</w:t>
      </w:r>
      <w:r>
        <w:rPr>
          <w:rFonts w:ascii="Arial" w:hAnsi="Arial" w:cs="Arial"/>
          <w:color w:val="191919"/>
        </w:rPr>
        <w:t>“</w:t>
      </w:r>
      <w:r>
        <w:rPr>
          <w:rFonts w:ascii="Arial" w:hAnsi="Arial" w:cs="Arial"/>
          <w:color w:val="191919"/>
        </w:rPr>
        <w:t>强内涵、促特色</w:t>
      </w:r>
      <w:r>
        <w:rPr>
          <w:rFonts w:ascii="Arial" w:hAnsi="Arial" w:cs="Arial"/>
          <w:color w:val="191919"/>
        </w:rPr>
        <w:t>”</w:t>
      </w:r>
      <w:r>
        <w:rPr>
          <w:rFonts w:ascii="Arial" w:hAnsi="Arial" w:cs="Arial"/>
          <w:color w:val="191919"/>
        </w:rPr>
        <w:t>方面作用明显，评估理念标准已在战线形成广泛共识，成为高等教育评估的品牌，并在国际上产生积极影响。但还存在评估推动高校建立立德树人落实机制力度不够、评估分类不明确、评估结果刚性不强、评估整改乏力等不足，迫切需要在传承经验的基础上，对审核评估工作进行改革创新。</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lastRenderedPageBreak/>
        <w:t>二、请简要介绍《方案》的设计思路</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答：《方案》坚持以下设计思路：</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一是主动适应高等教育</w:t>
      </w:r>
      <w:proofErr w:type="gramStart"/>
      <w:r>
        <w:rPr>
          <w:rFonts w:ascii="Arial" w:hAnsi="Arial" w:cs="Arial"/>
          <w:color w:val="191919"/>
        </w:rPr>
        <w:t>转段发展</w:t>
      </w:r>
      <w:proofErr w:type="gramEnd"/>
      <w:r>
        <w:rPr>
          <w:rFonts w:ascii="Arial" w:hAnsi="Arial" w:cs="Arial"/>
          <w:color w:val="191919"/>
        </w:rPr>
        <w:t>需求。当前，高等教育进入普及化阶段，立德树人成为根本任务，</w:t>
      </w:r>
      <w:r>
        <w:rPr>
          <w:rFonts w:ascii="Arial" w:hAnsi="Arial" w:cs="Arial"/>
          <w:color w:val="191919"/>
        </w:rPr>
        <w:t>“</w:t>
      </w:r>
      <w:r>
        <w:rPr>
          <w:rFonts w:ascii="Arial" w:hAnsi="Arial" w:cs="Arial"/>
          <w:color w:val="191919"/>
        </w:rPr>
        <w:t>以本为本</w:t>
      </w:r>
      <w:r>
        <w:rPr>
          <w:rFonts w:ascii="Arial" w:hAnsi="Arial" w:cs="Arial"/>
          <w:color w:val="191919"/>
        </w:rPr>
        <w:t>”“</w:t>
      </w:r>
      <w:r>
        <w:rPr>
          <w:rFonts w:ascii="Arial" w:hAnsi="Arial" w:cs="Arial"/>
          <w:color w:val="191919"/>
        </w:rPr>
        <w:t>四个回归</w:t>
      </w:r>
      <w:r>
        <w:rPr>
          <w:rFonts w:ascii="Arial" w:hAnsi="Arial" w:cs="Arial"/>
          <w:color w:val="191919"/>
        </w:rPr>
        <w:t>”</w:t>
      </w:r>
      <w:r>
        <w:rPr>
          <w:rFonts w:ascii="Arial" w:hAnsi="Arial" w:cs="Arial"/>
          <w:color w:val="191919"/>
        </w:rPr>
        <w:t>成为时代命题，多样化发展成为必然趋势。新一轮审核评估紧扣</w:t>
      </w:r>
      <w:r>
        <w:rPr>
          <w:rFonts w:ascii="Arial" w:hAnsi="Arial" w:cs="Arial"/>
          <w:color w:val="191919"/>
        </w:rPr>
        <w:t>“</w:t>
      </w:r>
      <w:r>
        <w:rPr>
          <w:rFonts w:ascii="Arial" w:hAnsi="Arial" w:cs="Arial"/>
          <w:color w:val="191919"/>
        </w:rPr>
        <w:t>转段</w:t>
      </w:r>
      <w:r>
        <w:rPr>
          <w:rFonts w:ascii="Arial" w:hAnsi="Arial" w:cs="Arial"/>
          <w:color w:val="191919"/>
        </w:rPr>
        <w:t>”</w:t>
      </w:r>
      <w:r>
        <w:rPr>
          <w:rFonts w:ascii="Arial" w:hAnsi="Arial" w:cs="Arial"/>
          <w:color w:val="191919"/>
        </w:rPr>
        <w:t>特征和未来五年高校评估着力点，更加注重立德</w:t>
      </w:r>
      <w:proofErr w:type="gramStart"/>
      <w:r>
        <w:rPr>
          <w:rFonts w:ascii="Arial" w:hAnsi="Arial" w:cs="Arial"/>
          <w:color w:val="191919"/>
        </w:rPr>
        <w:t>树人成效</w:t>
      </w:r>
      <w:proofErr w:type="gramEnd"/>
      <w:r>
        <w:rPr>
          <w:rFonts w:ascii="Arial" w:hAnsi="Arial" w:cs="Arial"/>
          <w:color w:val="191919"/>
        </w:rPr>
        <w:t>评价，更加注重夯实本科教育教学基础地位，更加注重分层分类评估，引导高校科学定位、特色发展。</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二是继承发展上轮审核评估成功经验。新一轮审核评估不是另起炉灶，而是上一轮审核评估的延续、改进与升级。充分继承上轮审核评估</w:t>
      </w:r>
      <w:r>
        <w:rPr>
          <w:rFonts w:ascii="Arial" w:hAnsi="Arial" w:cs="Arial"/>
          <w:color w:val="191919"/>
        </w:rPr>
        <w:t>“</w:t>
      </w:r>
      <w:r>
        <w:rPr>
          <w:rFonts w:ascii="Arial" w:hAnsi="Arial" w:cs="Arial"/>
          <w:color w:val="191919"/>
        </w:rPr>
        <w:t>自己尺子量自己</w:t>
      </w:r>
      <w:r>
        <w:rPr>
          <w:rFonts w:ascii="Arial" w:hAnsi="Arial" w:cs="Arial"/>
          <w:color w:val="191919"/>
        </w:rPr>
        <w:t>”“</w:t>
      </w:r>
      <w:r>
        <w:rPr>
          <w:rFonts w:ascii="Arial" w:hAnsi="Arial" w:cs="Arial"/>
          <w:color w:val="191919"/>
        </w:rPr>
        <w:t>五个度</w:t>
      </w:r>
      <w:r>
        <w:rPr>
          <w:rFonts w:ascii="Arial" w:hAnsi="Arial" w:cs="Arial"/>
          <w:color w:val="191919"/>
        </w:rPr>
        <w:t>”</w:t>
      </w:r>
      <w:r>
        <w:rPr>
          <w:rFonts w:ascii="Arial" w:hAnsi="Arial" w:cs="Arial"/>
          <w:color w:val="191919"/>
        </w:rPr>
        <w:t>等高教战线普遍认可的经验做法，积极借鉴国际高等教育质量保障先进理念，全面对接新时代本科教育新要求，从评估指导思想、理念标准、方法技术等方面系统设计、改革创新。</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三是准确把握新一轮审核评估工作重点。坚持问题导向和需求导向，着力解决中央和教育部党组关心、群众关切、社会关注的问题。针对不同层次、不同类型高校办学目标和服务面向，实行分类施策、精准评价。突出评估诊断功能，当好</w:t>
      </w:r>
      <w:r>
        <w:rPr>
          <w:rFonts w:ascii="Arial" w:hAnsi="Arial" w:cs="Arial"/>
          <w:color w:val="191919"/>
        </w:rPr>
        <w:t>“</w:t>
      </w:r>
      <w:r>
        <w:rPr>
          <w:rFonts w:ascii="Arial" w:hAnsi="Arial" w:cs="Arial"/>
          <w:color w:val="191919"/>
        </w:rPr>
        <w:t>医生</w:t>
      </w:r>
      <w:r>
        <w:rPr>
          <w:rFonts w:ascii="Arial" w:hAnsi="Arial" w:cs="Arial"/>
          <w:color w:val="191919"/>
        </w:rPr>
        <w:t>”</w:t>
      </w:r>
      <w:r>
        <w:rPr>
          <w:rFonts w:ascii="Arial" w:hAnsi="Arial" w:cs="Arial"/>
          <w:color w:val="191919"/>
        </w:rPr>
        <w:t>和</w:t>
      </w:r>
      <w:r>
        <w:rPr>
          <w:rFonts w:ascii="Arial" w:hAnsi="Arial" w:cs="Arial"/>
          <w:color w:val="191919"/>
        </w:rPr>
        <w:t>“</w:t>
      </w:r>
      <w:r>
        <w:rPr>
          <w:rFonts w:ascii="Arial" w:hAnsi="Arial" w:cs="Arial"/>
          <w:color w:val="191919"/>
        </w:rPr>
        <w:t>教练</w:t>
      </w:r>
      <w:r>
        <w:rPr>
          <w:rFonts w:ascii="Arial" w:hAnsi="Arial" w:cs="Arial"/>
          <w:color w:val="191919"/>
        </w:rPr>
        <w:t>”</w:t>
      </w:r>
      <w:r>
        <w:rPr>
          <w:rFonts w:ascii="Arial" w:hAnsi="Arial" w:cs="Arial"/>
          <w:color w:val="191919"/>
        </w:rPr>
        <w:t>，强化评估结果使用，促进高校建立健全内部质量保障体系。创新评估方式方法，充分运用现代信息技术手段，采取线上与入校结合、定性与定量结合、明察与暗访结合，实现减负增效。</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三、请简要介绍《方案》的研制过程</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答：《方案》研制历时</w:t>
      </w:r>
      <w:r>
        <w:rPr>
          <w:rFonts w:ascii="Arial" w:hAnsi="Arial" w:cs="Arial"/>
          <w:color w:val="191919"/>
        </w:rPr>
        <w:t>2</w:t>
      </w:r>
      <w:r>
        <w:rPr>
          <w:rFonts w:ascii="Arial" w:hAnsi="Arial" w:cs="Arial"/>
          <w:color w:val="191919"/>
        </w:rPr>
        <w:t>年多，汇聚了高教战线众多高水平专家和一线教师的智慧与心血，主要分为四个过程：</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一是深入学习贯彻中央精神。系统学习领会习近平总书记关于教育的重要论述、全国教育大会精神，全面对标对表中央、教育部党组最新政策文件，并将有关要求融入《方案》，准确把握新一轮审核评估的正确方向。</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二是聚焦重点难点问题开展专题研究。组建</w:t>
      </w:r>
      <w:r>
        <w:rPr>
          <w:rFonts w:ascii="Arial" w:hAnsi="Arial" w:cs="Arial"/>
          <w:color w:val="191919"/>
        </w:rPr>
        <w:t>50</w:t>
      </w:r>
      <w:r>
        <w:rPr>
          <w:rFonts w:ascii="Arial" w:hAnsi="Arial" w:cs="Arial"/>
          <w:color w:val="191919"/>
        </w:rPr>
        <w:t>余名高水平研制专家组集体攻关，与国内知名高校深度合作，围绕</w:t>
      </w:r>
      <w:r>
        <w:rPr>
          <w:rFonts w:ascii="Arial" w:hAnsi="Arial" w:cs="Arial"/>
          <w:color w:val="191919"/>
        </w:rPr>
        <w:t>“</w:t>
      </w:r>
      <w:r>
        <w:rPr>
          <w:rFonts w:ascii="Arial" w:hAnsi="Arial" w:cs="Arial"/>
          <w:color w:val="191919"/>
        </w:rPr>
        <w:t>立德树人</w:t>
      </w:r>
      <w:r>
        <w:rPr>
          <w:rFonts w:ascii="Arial" w:hAnsi="Arial" w:cs="Arial"/>
          <w:color w:val="191919"/>
        </w:rPr>
        <w:t>”“</w:t>
      </w:r>
      <w:r>
        <w:rPr>
          <w:rFonts w:ascii="Arial" w:hAnsi="Arial" w:cs="Arial"/>
          <w:color w:val="191919"/>
        </w:rPr>
        <w:t>创新创业教育</w:t>
      </w:r>
      <w:r>
        <w:rPr>
          <w:rFonts w:ascii="Arial" w:hAnsi="Arial" w:cs="Arial"/>
          <w:color w:val="191919"/>
        </w:rPr>
        <w:t>”“</w:t>
      </w:r>
      <w:r>
        <w:rPr>
          <w:rFonts w:ascii="Arial" w:hAnsi="Arial" w:cs="Arial"/>
          <w:color w:val="191919"/>
        </w:rPr>
        <w:t>课堂革命</w:t>
      </w:r>
      <w:r>
        <w:rPr>
          <w:rFonts w:ascii="Arial" w:hAnsi="Arial" w:cs="Arial"/>
          <w:color w:val="191919"/>
        </w:rPr>
        <w:t>”</w:t>
      </w:r>
      <w:r>
        <w:rPr>
          <w:rFonts w:ascii="Arial" w:hAnsi="Arial" w:cs="Arial"/>
          <w:color w:val="191919"/>
        </w:rPr>
        <w:t>等设立多个研究课题，系统研究了</w:t>
      </w:r>
      <w:r>
        <w:rPr>
          <w:rFonts w:ascii="Arial" w:hAnsi="Arial" w:cs="Arial"/>
          <w:color w:val="191919"/>
        </w:rPr>
        <w:t>40</w:t>
      </w:r>
      <w:r>
        <w:rPr>
          <w:rFonts w:ascii="Arial" w:hAnsi="Arial" w:cs="Arial"/>
          <w:color w:val="191919"/>
        </w:rPr>
        <w:t>多个国家和地区高等教育质量保障新经验和新趋势，形成</w:t>
      </w:r>
      <w:r>
        <w:rPr>
          <w:rFonts w:ascii="Arial" w:hAnsi="Arial" w:cs="Arial"/>
          <w:color w:val="191919"/>
        </w:rPr>
        <w:t>9</w:t>
      </w:r>
      <w:r>
        <w:rPr>
          <w:rFonts w:ascii="Arial" w:hAnsi="Arial" w:cs="Arial"/>
          <w:color w:val="191919"/>
        </w:rPr>
        <w:t>个专题研究报告，夯实了《方案》研制的理论支撑。</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三是深入一线开展全面调研。先后赴清华大学、北京大学、北京市教委等各地高校和省（区、市）教育行政部门召开</w:t>
      </w:r>
      <w:r>
        <w:rPr>
          <w:rFonts w:ascii="Arial" w:hAnsi="Arial" w:cs="Arial"/>
          <w:color w:val="191919"/>
        </w:rPr>
        <w:t>9</w:t>
      </w:r>
      <w:r>
        <w:rPr>
          <w:rFonts w:ascii="Arial" w:hAnsi="Arial" w:cs="Arial"/>
          <w:color w:val="191919"/>
        </w:rPr>
        <w:t>次专题调研会，广泛开展深度访谈、专题研讨、问卷调查，咨询</w:t>
      </w:r>
      <w:r>
        <w:rPr>
          <w:rFonts w:ascii="Arial" w:hAnsi="Arial" w:cs="Arial"/>
          <w:color w:val="191919"/>
        </w:rPr>
        <w:t>280</w:t>
      </w:r>
      <w:r>
        <w:rPr>
          <w:rFonts w:ascii="Arial" w:hAnsi="Arial" w:cs="Arial"/>
          <w:color w:val="191919"/>
        </w:rPr>
        <w:t>余位专家学者，收回</w:t>
      </w:r>
      <w:r>
        <w:rPr>
          <w:rFonts w:ascii="Arial" w:hAnsi="Arial" w:cs="Arial"/>
          <w:color w:val="191919"/>
        </w:rPr>
        <w:t>1000</w:t>
      </w:r>
      <w:r>
        <w:rPr>
          <w:rFonts w:ascii="Arial" w:hAnsi="Arial" w:cs="Arial"/>
          <w:color w:val="191919"/>
        </w:rPr>
        <w:t>余份问卷，奠定《方案》研制的实践基础。</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lastRenderedPageBreak/>
        <w:t>四是广泛听取各方意见。面向教育部本科教育教学评估专家委员会、有关部门（单位）教育司（局）、</w:t>
      </w:r>
      <w:r>
        <w:rPr>
          <w:rFonts w:ascii="Arial" w:hAnsi="Arial" w:cs="Arial"/>
          <w:color w:val="191919"/>
        </w:rPr>
        <w:t>31</w:t>
      </w:r>
      <w:r>
        <w:rPr>
          <w:rFonts w:ascii="Arial" w:hAnsi="Arial" w:cs="Arial"/>
          <w:color w:val="191919"/>
        </w:rPr>
        <w:t>个省（区、市）教育行政部门和兵团教育局，覆盖全国</w:t>
      </w:r>
      <w:r>
        <w:rPr>
          <w:rFonts w:ascii="Arial" w:hAnsi="Arial" w:cs="Arial"/>
          <w:color w:val="191919"/>
        </w:rPr>
        <w:t>1000</w:t>
      </w:r>
      <w:r>
        <w:rPr>
          <w:rFonts w:ascii="Arial" w:hAnsi="Arial" w:cs="Arial"/>
          <w:color w:val="191919"/>
        </w:rPr>
        <w:t>余所普通高校，广泛征求各方意见。召开</w:t>
      </w:r>
      <w:r>
        <w:rPr>
          <w:rFonts w:ascii="Arial" w:hAnsi="Arial" w:cs="Arial"/>
          <w:color w:val="191919"/>
        </w:rPr>
        <w:t>9</w:t>
      </w:r>
      <w:r>
        <w:rPr>
          <w:rFonts w:ascii="Arial" w:hAnsi="Arial" w:cs="Arial"/>
          <w:color w:val="191919"/>
        </w:rPr>
        <w:t>次集中改稿会，对</w:t>
      </w:r>
      <w:r>
        <w:rPr>
          <w:rFonts w:ascii="Arial" w:hAnsi="Arial" w:cs="Arial"/>
          <w:color w:val="191919"/>
        </w:rPr>
        <w:t>500</w:t>
      </w:r>
      <w:r>
        <w:rPr>
          <w:rFonts w:ascii="Arial" w:hAnsi="Arial" w:cs="Arial"/>
          <w:color w:val="191919"/>
        </w:rPr>
        <w:t>余条意见逐条分析梳理，反复打磨修改。《方案》经教育部党组会审议通过后正式发布。</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四、新一轮审核评估的总体考虑是什么？</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答：《方案》深入贯彻落实党的十九大和十九届二中、三中、四中、五中全会精神，贯彻落</w:t>
      </w:r>
      <w:proofErr w:type="gramStart"/>
      <w:r>
        <w:rPr>
          <w:rFonts w:ascii="Arial" w:hAnsi="Arial" w:cs="Arial"/>
          <w:color w:val="191919"/>
        </w:rPr>
        <w:t>实习近</w:t>
      </w:r>
      <w:proofErr w:type="gramEnd"/>
      <w:r>
        <w:rPr>
          <w:rFonts w:ascii="Arial" w:hAnsi="Arial" w:cs="Arial"/>
          <w:color w:val="191919"/>
        </w:rPr>
        <w:t>平总书记关于教育的重要论述和全国教育大会精神，全面对接新时代教育评价、教育督导体制机制改革要求，在指导思想和工作目标层面进行顶层设计和制度安排，引导督促高校遵循高等教育规律和本科人才培养规律，聚焦本科教育教学质量全面提升。</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指导思想上，始终把</w:t>
      </w:r>
      <w:r>
        <w:rPr>
          <w:rFonts w:ascii="Arial" w:hAnsi="Arial" w:cs="Arial"/>
          <w:color w:val="191919"/>
        </w:rPr>
        <w:t>“</w:t>
      </w:r>
      <w:r>
        <w:rPr>
          <w:rFonts w:ascii="Arial" w:hAnsi="Arial" w:cs="Arial"/>
          <w:color w:val="191919"/>
        </w:rPr>
        <w:t>五个坚持</w:t>
      </w:r>
      <w:r>
        <w:rPr>
          <w:rFonts w:ascii="Arial" w:hAnsi="Arial" w:cs="Arial"/>
          <w:color w:val="191919"/>
        </w:rPr>
        <w:t>”</w:t>
      </w:r>
      <w:r>
        <w:rPr>
          <w:rFonts w:ascii="Arial" w:hAnsi="Arial" w:cs="Arial"/>
          <w:color w:val="191919"/>
        </w:rPr>
        <w:t>作为新一轮审核评估的基本遵循和行动指南：一是坚持以习近平新时代中国特色社会主义思想为指导；二是坚持落实教育</w:t>
      </w:r>
      <w:r>
        <w:rPr>
          <w:rFonts w:ascii="Arial" w:hAnsi="Arial" w:cs="Arial"/>
          <w:color w:val="191919"/>
        </w:rPr>
        <w:t>“</w:t>
      </w:r>
      <w:r>
        <w:rPr>
          <w:rFonts w:ascii="Arial" w:hAnsi="Arial" w:cs="Arial"/>
          <w:color w:val="191919"/>
        </w:rPr>
        <w:t>四个服务</w:t>
      </w:r>
      <w:r>
        <w:rPr>
          <w:rFonts w:ascii="Arial" w:hAnsi="Arial" w:cs="Arial"/>
          <w:color w:val="191919"/>
        </w:rPr>
        <w:t>”</w:t>
      </w:r>
      <w:r>
        <w:rPr>
          <w:rFonts w:ascii="Arial" w:hAnsi="Arial" w:cs="Arial"/>
          <w:color w:val="191919"/>
        </w:rPr>
        <w:t>和新时代本科教育要求；三是坚持破除</w:t>
      </w:r>
      <w:r>
        <w:rPr>
          <w:rFonts w:ascii="Arial" w:hAnsi="Arial" w:cs="Arial"/>
          <w:color w:val="191919"/>
        </w:rPr>
        <w:t>“</w:t>
      </w:r>
      <w:r>
        <w:rPr>
          <w:rFonts w:ascii="Arial" w:hAnsi="Arial" w:cs="Arial"/>
          <w:color w:val="191919"/>
        </w:rPr>
        <w:t>五唯</w:t>
      </w:r>
      <w:r>
        <w:rPr>
          <w:rFonts w:ascii="Arial" w:hAnsi="Arial" w:cs="Arial"/>
          <w:color w:val="191919"/>
        </w:rPr>
        <w:t>”</w:t>
      </w:r>
      <w:r>
        <w:rPr>
          <w:rFonts w:ascii="Arial" w:hAnsi="Arial" w:cs="Arial"/>
          <w:color w:val="191919"/>
        </w:rPr>
        <w:t>顽</w:t>
      </w:r>
      <w:proofErr w:type="gramStart"/>
      <w:r>
        <w:rPr>
          <w:rFonts w:ascii="Arial" w:hAnsi="Arial" w:cs="Arial"/>
          <w:color w:val="191919"/>
        </w:rPr>
        <w:t>瘴</w:t>
      </w:r>
      <w:proofErr w:type="gramEnd"/>
      <w:r>
        <w:rPr>
          <w:rFonts w:ascii="Arial" w:hAnsi="Arial" w:cs="Arial"/>
          <w:color w:val="191919"/>
        </w:rPr>
        <w:t>痼疾，扭转不科学的教育评价导向，落实立德树人根本任务；四是坚持</w:t>
      </w:r>
      <w:proofErr w:type="gramStart"/>
      <w:r>
        <w:rPr>
          <w:rFonts w:ascii="Arial" w:hAnsi="Arial" w:cs="Arial"/>
          <w:color w:val="191919"/>
        </w:rPr>
        <w:t>以评促建</w:t>
      </w:r>
      <w:proofErr w:type="gramEnd"/>
      <w:r>
        <w:rPr>
          <w:rFonts w:ascii="Arial" w:hAnsi="Arial" w:cs="Arial"/>
          <w:color w:val="191919"/>
        </w:rPr>
        <w:t>、以评促改、</w:t>
      </w:r>
      <w:proofErr w:type="gramStart"/>
      <w:r>
        <w:rPr>
          <w:rFonts w:ascii="Arial" w:hAnsi="Arial" w:cs="Arial"/>
          <w:color w:val="191919"/>
        </w:rPr>
        <w:t>以评促管</w:t>
      </w:r>
      <w:proofErr w:type="gramEnd"/>
      <w:r>
        <w:rPr>
          <w:rFonts w:ascii="Arial" w:hAnsi="Arial" w:cs="Arial"/>
          <w:color w:val="191919"/>
        </w:rPr>
        <w:t>、以评促强，引导高校内涵发展、特色发展、创新发展；五是坚持构建大学质量文化，引导高校建立健全本科教育教学质量保障体系，培养德智体美劳全面发展的社会主义建设者和接班人。</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工作目标上，强调把</w:t>
      </w:r>
      <w:r>
        <w:rPr>
          <w:rFonts w:ascii="Arial" w:hAnsi="Arial" w:cs="Arial"/>
          <w:color w:val="191919"/>
        </w:rPr>
        <w:t>“</w:t>
      </w:r>
      <w:proofErr w:type="gramStart"/>
      <w:r>
        <w:rPr>
          <w:rFonts w:ascii="Arial" w:hAnsi="Arial" w:cs="Arial"/>
          <w:color w:val="191919"/>
        </w:rPr>
        <w:t>一</w:t>
      </w:r>
      <w:proofErr w:type="gramEnd"/>
      <w:r>
        <w:rPr>
          <w:rFonts w:ascii="Arial" w:hAnsi="Arial" w:cs="Arial"/>
          <w:color w:val="191919"/>
        </w:rPr>
        <w:t>根本、两突出、三强化、五个度</w:t>
      </w:r>
      <w:r>
        <w:rPr>
          <w:rFonts w:ascii="Arial" w:hAnsi="Arial" w:cs="Arial"/>
          <w:color w:val="191919"/>
        </w:rPr>
        <w:t>”</w:t>
      </w:r>
      <w:r>
        <w:rPr>
          <w:rFonts w:ascii="Arial" w:hAnsi="Arial" w:cs="Arial"/>
          <w:color w:val="191919"/>
        </w:rPr>
        <w:t>作为新一轮审核评估的</w:t>
      </w:r>
      <w:proofErr w:type="gramStart"/>
      <w:r>
        <w:rPr>
          <w:rFonts w:ascii="Arial" w:hAnsi="Arial" w:cs="Arial"/>
          <w:color w:val="191919"/>
        </w:rPr>
        <w:t>共同愿景和</w:t>
      </w:r>
      <w:proofErr w:type="gramEnd"/>
      <w:r>
        <w:rPr>
          <w:rFonts w:ascii="Arial" w:hAnsi="Arial" w:cs="Arial"/>
          <w:color w:val="191919"/>
        </w:rPr>
        <w:t>价值追求。</w:t>
      </w:r>
      <w:proofErr w:type="gramStart"/>
      <w:r>
        <w:rPr>
          <w:rFonts w:ascii="Arial" w:hAnsi="Arial" w:cs="Arial"/>
          <w:color w:val="191919"/>
        </w:rPr>
        <w:t>一</w:t>
      </w:r>
      <w:proofErr w:type="gramEnd"/>
      <w:r>
        <w:rPr>
          <w:rFonts w:ascii="Arial" w:hAnsi="Arial" w:cs="Arial"/>
          <w:color w:val="191919"/>
        </w:rPr>
        <w:t>根本：即全面落实立德树人根本任务，建立健全立德树人落实机制，把立德</w:t>
      </w:r>
      <w:proofErr w:type="gramStart"/>
      <w:r>
        <w:rPr>
          <w:rFonts w:ascii="Arial" w:hAnsi="Arial" w:cs="Arial"/>
          <w:color w:val="191919"/>
        </w:rPr>
        <w:t>树人成效</w:t>
      </w:r>
      <w:proofErr w:type="gramEnd"/>
      <w:r>
        <w:rPr>
          <w:rFonts w:ascii="Arial" w:hAnsi="Arial" w:cs="Arial"/>
          <w:color w:val="191919"/>
        </w:rPr>
        <w:t>作为检验学校一切工作根本标准。两突出：即突出</w:t>
      </w:r>
      <w:r>
        <w:rPr>
          <w:rFonts w:ascii="Arial" w:hAnsi="Arial" w:cs="Arial"/>
          <w:color w:val="191919"/>
        </w:rPr>
        <w:t>“</w:t>
      </w:r>
      <w:r>
        <w:rPr>
          <w:rFonts w:ascii="Arial" w:hAnsi="Arial" w:cs="Arial"/>
          <w:color w:val="191919"/>
        </w:rPr>
        <w:t>以本为本</w:t>
      </w:r>
      <w:r>
        <w:rPr>
          <w:rFonts w:ascii="Arial" w:hAnsi="Arial" w:cs="Arial"/>
          <w:color w:val="191919"/>
        </w:rPr>
        <w:t>”</w:t>
      </w:r>
      <w:r>
        <w:rPr>
          <w:rFonts w:ascii="Arial" w:hAnsi="Arial" w:cs="Arial"/>
          <w:color w:val="191919"/>
        </w:rPr>
        <w:t>，确保本科教育教学核心地位；突出</w:t>
      </w:r>
      <w:r>
        <w:rPr>
          <w:rFonts w:ascii="Arial" w:hAnsi="Arial" w:cs="Arial"/>
          <w:color w:val="191919"/>
        </w:rPr>
        <w:t>“</w:t>
      </w:r>
      <w:r>
        <w:rPr>
          <w:rFonts w:ascii="Arial" w:hAnsi="Arial" w:cs="Arial"/>
          <w:color w:val="191919"/>
        </w:rPr>
        <w:t>四个回归</w:t>
      </w:r>
      <w:r>
        <w:rPr>
          <w:rFonts w:ascii="Arial" w:hAnsi="Arial" w:cs="Arial"/>
          <w:color w:val="191919"/>
        </w:rPr>
        <w:t>”</w:t>
      </w:r>
      <w:r>
        <w:rPr>
          <w:rFonts w:ascii="Arial" w:hAnsi="Arial" w:cs="Arial"/>
          <w:color w:val="191919"/>
        </w:rPr>
        <w:t>，落实</w:t>
      </w:r>
      <w:r>
        <w:rPr>
          <w:rFonts w:ascii="Arial" w:hAnsi="Arial" w:cs="Arial"/>
          <w:color w:val="191919"/>
        </w:rPr>
        <w:t>“</w:t>
      </w:r>
      <w:r>
        <w:rPr>
          <w:rFonts w:ascii="Arial" w:hAnsi="Arial" w:cs="Arial"/>
          <w:color w:val="191919"/>
        </w:rPr>
        <w:t>三个不合格</w:t>
      </w:r>
      <w:r>
        <w:rPr>
          <w:rFonts w:ascii="Arial" w:hAnsi="Arial" w:cs="Arial"/>
          <w:color w:val="191919"/>
        </w:rPr>
        <w:t>”“</w:t>
      </w:r>
      <w:r>
        <w:rPr>
          <w:rFonts w:ascii="Arial" w:hAnsi="Arial" w:cs="Arial"/>
          <w:color w:val="191919"/>
        </w:rPr>
        <w:t>八个首先</w:t>
      </w:r>
      <w:r>
        <w:rPr>
          <w:rFonts w:ascii="Arial" w:hAnsi="Arial" w:cs="Arial"/>
          <w:color w:val="191919"/>
        </w:rPr>
        <w:t>”</w:t>
      </w:r>
      <w:r>
        <w:rPr>
          <w:rFonts w:ascii="Arial" w:hAnsi="Arial" w:cs="Arial"/>
          <w:color w:val="191919"/>
        </w:rPr>
        <w:t>有关要求，引导高校</w:t>
      </w:r>
      <w:r>
        <w:rPr>
          <w:rFonts w:ascii="Arial" w:hAnsi="Arial" w:cs="Arial"/>
          <w:color w:val="191919"/>
        </w:rPr>
        <w:t>“</w:t>
      </w:r>
      <w:r>
        <w:rPr>
          <w:rFonts w:ascii="Arial" w:hAnsi="Arial" w:cs="Arial"/>
          <w:color w:val="191919"/>
        </w:rPr>
        <w:t>五育</w:t>
      </w:r>
      <w:r>
        <w:rPr>
          <w:rFonts w:ascii="Arial" w:hAnsi="Arial" w:cs="Arial"/>
          <w:color w:val="191919"/>
        </w:rPr>
        <w:t>”</w:t>
      </w:r>
      <w:r>
        <w:rPr>
          <w:rFonts w:ascii="Arial" w:hAnsi="Arial" w:cs="Arial"/>
          <w:color w:val="191919"/>
        </w:rPr>
        <w:t>并举倾心培养时代新人。三强化：即以学生发展为本位，强化学生中心、产出导向、持续改进，推动人才培养范式从</w:t>
      </w:r>
      <w:r>
        <w:rPr>
          <w:rFonts w:ascii="Arial" w:hAnsi="Arial" w:cs="Arial"/>
          <w:color w:val="191919"/>
        </w:rPr>
        <w:t>“</w:t>
      </w:r>
      <w:r>
        <w:rPr>
          <w:rFonts w:ascii="Arial" w:hAnsi="Arial" w:cs="Arial"/>
          <w:color w:val="191919"/>
        </w:rPr>
        <w:t>以教为中心</w:t>
      </w:r>
      <w:r>
        <w:rPr>
          <w:rFonts w:ascii="Arial" w:hAnsi="Arial" w:cs="Arial"/>
          <w:color w:val="191919"/>
        </w:rPr>
        <w:t>”</w:t>
      </w:r>
      <w:r>
        <w:rPr>
          <w:rFonts w:ascii="Arial" w:hAnsi="Arial" w:cs="Arial"/>
          <w:color w:val="191919"/>
        </w:rPr>
        <w:t>向</w:t>
      </w:r>
      <w:r>
        <w:rPr>
          <w:rFonts w:ascii="Arial" w:hAnsi="Arial" w:cs="Arial"/>
          <w:color w:val="191919"/>
        </w:rPr>
        <w:t>“</w:t>
      </w:r>
      <w:r>
        <w:rPr>
          <w:rFonts w:ascii="Arial" w:hAnsi="Arial" w:cs="Arial"/>
          <w:color w:val="191919"/>
        </w:rPr>
        <w:t>以学为中心</w:t>
      </w:r>
      <w:r>
        <w:rPr>
          <w:rFonts w:ascii="Arial" w:hAnsi="Arial" w:cs="Arial"/>
          <w:color w:val="191919"/>
        </w:rPr>
        <w:t>”</w:t>
      </w:r>
      <w:r>
        <w:rPr>
          <w:rFonts w:ascii="Arial" w:hAnsi="Arial" w:cs="Arial"/>
          <w:color w:val="191919"/>
        </w:rPr>
        <w:t>转变。五个度：即注重人才培养目标的达成度、社会需求的适应度、师资和条件的保障度、质量保障运行的有效度、学生和用人单位的满意度。</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工作原则上，一是坚持立德树人。把牢社会主义办学方向，构建以立德</w:t>
      </w:r>
      <w:proofErr w:type="gramStart"/>
      <w:r>
        <w:rPr>
          <w:rFonts w:ascii="Arial" w:hAnsi="Arial" w:cs="Arial"/>
          <w:color w:val="191919"/>
        </w:rPr>
        <w:t>树人成效</w:t>
      </w:r>
      <w:proofErr w:type="gramEnd"/>
      <w:r>
        <w:rPr>
          <w:rFonts w:ascii="Arial" w:hAnsi="Arial" w:cs="Arial"/>
          <w:color w:val="191919"/>
        </w:rPr>
        <w:t>为根本标准的评估体系，加强对学校办学方向、育人过程、学生发展、质量保障体系等方面的审核，引导高校构建</w:t>
      </w:r>
      <w:r>
        <w:rPr>
          <w:rFonts w:ascii="Arial" w:hAnsi="Arial" w:cs="Arial"/>
          <w:color w:val="191919"/>
        </w:rPr>
        <w:t>“</w:t>
      </w:r>
      <w:r>
        <w:rPr>
          <w:rFonts w:ascii="Arial" w:hAnsi="Arial" w:cs="Arial"/>
          <w:color w:val="191919"/>
        </w:rPr>
        <w:t>三全育人</w:t>
      </w:r>
      <w:r>
        <w:rPr>
          <w:rFonts w:ascii="Arial" w:hAnsi="Arial" w:cs="Arial"/>
          <w:color w:val="191919"/>
        </w:rPr>
        <w:t>”</w:t>
      </w:r>
      <w:r>
        <w:rPr>
          <w:rFonts w:ascii="Arial" w:hAnsi="Arial" w:cs="Arial"/>
          <w:color w:val="191919"/>
        </w:rPr>
        <w:t>格局。二是坚持推进改革。紧扣本科教育教学改革主线，落实</w:t>
      </w:r>
      <w:r>
        <w:rPr>
          <w:rFonts w:ascii="Arial" w:hAnsi="Arial" w:cs="Arial"/>
          <w:color w:val="191919"/>
        </w:rPr>
        <w:t>“</w:t>
      </w:r>
      <w:r>
        <w:rPr>
          <w:rFonts w:ascii="Arial" w:hAnsi="Arial" w:cs="Arial"/>
          <w:color w:val="191919"/>
        </w:rPr>
        <w:t>以本为本</w:t>
      </w:r>
      <w:r>
        <w:rPr>
          <w:rFonts w:ascii="Arial" w:hAnsi="Arial" w:cs="Arial"/>
          <w:color w:val="191919"/>
        </w:rPr>
        <w:t>”“</w:t>
      </w:r>
      <w:r>
        <w:rPr>
          <w:rFonts w:ascii="Arial" w:hAnsi="Arial" w:cs="Arial"/>
          <w:color w:val="191919"/>
        </w:rPr>
        <w:t>四个回归</w:t>
      </w:r>
      <w:r>
        <w:rPr>
          <w:rFonts w:ascii="Arial" w:hAnsi="Arial" w:cs="Arial"/>
          <w:color w:val="191919"/>
        </w:rPr>
        <w:t>”</w:t>
      </w:r>
      <w:r>
        <w:rPr>
          <w:rFonts w:ascii="Arial" w:hAnsi="Arial" w:cs="Arial"/>
          <w:color w:val="191919"/>
        </w:rPr>
        <w:t>，强化学生中心、产出导向、持续改进，以评估理念引领改革、以评估举措落实改革、以评估标准检验改革，实现高质量内涵式发展。三是坚持分类指导。适应高等教育多样化发展需求，依据不同层次不同类型高校办学定位、培养目标、教育教学水平和质量保障体系建设情况，实施分类评价、精准评价，引导和激励高校各展所长、特色发展。四是坚持问题导向。建立</w:t>
      </w:r>
      <w:r>
        <w:rPr>
          <w:rFonts w:ascii="Arial" w:hAnsi="Arial" w:cs="Arial"/>
          <w:color w:val="191919"/>
        </w:rPr>
        <w:t>“</w:t>
      </w:r>
      <w:r>
        <w:rPr>
          <w:rFonts w:ascii="Arial" w:hAnsi="Arial" w:cs="Arial"/>
          <w:color w:val="191919"/>
        </w:rPr>
        <w:t>问题清单</w:t>
      </w:r>
      <w:r>
        <w:rPr>
          <w:rFonts w:ascii="Arial" w:hAnsi="Arial" w:cs="Arial"/>
          <w:color w:val="191919"/>
        </w:rPr>
        <w:t>”</w:t>
      </w:r>
      <w:r>
        <w:rPr>
          <w:rFonts w:ascii="Arial" w:hAnsi="Arial" w:cs="Arial"/>
          <w:color w:val="191919"/>
        </w:rPr>
        <w:t>，严把高校正确办学方向，落实本科人才培养底线要求，提出改进发展意见，强化评估结果使用和督导复</w:t>
      </w:r>
      <w:r>
        <w:rPr>
          <w:rFonts w:ascii="Arial" w:hAnsi="Arial" w:cs="Arial"/>
          <w:color w:val="191919"/>
        </w:rPr>
        <w:lastRenderedPageBreak/>
        <w:t>查，推动高校落实主体责任、建立持续改进长效机制，培育</w:t>
      </w:r>
      <w:proofErr w:type="gramStart"/>
      <w:r>
        <w:rPr>
          <w:rFonts w:ascii="Arial" w:hAnsi="Arial" w:cs="Arial"/>
          <w:color w:val="191919"/>
        </w:rPr>
        <w:t>践行</w:t>
      </w:r>
      <w:proofErr w:type="gramEnd"/>
      <w:r>
        <w:rPr>
          <w:rFonts w:ascii="Arial" w:hAnsi="Arial" w:cs="Arial"/>
          <w:color w:val="191919"/>
        </w:rPr>
        <w:t>高校质量文化。五是坚持方法创新。综合运用互联网、大数据、人工智能等现代信息技术手段，深度挖掘常态监测数据，采取线上与入校结合、定性与定量结合、明察与暗访结合等方式，切实减轻高校负担，提高工作实效。</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五、新一轮审核评估有什么突出特点？</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答：新一轮审核评估紧扣上轮评估存在的短板及新时代本科教育要求进行优化改进，回应政府关切、社会关注、高校关心的热点难点问题。</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一是立德树人导向更加鲜明。针对高校落实立德树人</w:t>
      </w:r>
      <w:r>
        <w:rPr>
          <w:rFonts w:ascii="Arial" w:hAnsi="Arial" w:cs="Arial"/>
          <w:color w:val="191919"/>
        </w:rPr>
        <w:t>“</w:t>
      </w:r>
      <w:r>
        <w:rPr>
          <w:rFonts w:ascii="Arial" w:hAnsi="Arial" w:cs="Arial"/>
          <w:color w:val="191919"/>
        </w:rPr>
        <w:t>软、弱、碎</w:t>
      </w:r>
      <w:r>
        <w:rPr>
          <w:rFonts w:ascii="Arial" w:hAnsi="Arial" w:cs="Arial"/>
          <w:color w:val="191919"/>
        </w:rPr>
        <w:t>”</w:t>
      </w:r>
      <w:r>
        <w:rPr>
          <w:rFonts w:ascii="Arial" w:hAnsi="Arial" w:cs="Arial"/>
          <w:color w:val="191919"/>
        </w:rPr>
        <w:t>，思想政治工作体系还没有完全贯通到教学体系、教材体系、管理体系的问题，《方案》坚持党的全面领导和立德树人指导思想，把立德树人融入评估全过程、全方位，强化立德树人基础、指标和制度建设，建立立德树人负面清单，加强学校办学方向、育人过程、学生发展等方面的审核，引导高校构建</w:t>
      </w:r>
      <w:r>
        <w:rPr>
          <w:rFonts w:ascii="Arial" w:hAnsi="Arial" w:cs="Arial"/>
          <w:color w:val="191919"/>
        </w:rPr>
        <w:t>“</w:t>
      </w:r>
      <w:r>
        <w:rPr>
          <w:rFonts w:ascii="Arial" w:hAnsi="Arial" w:cs="Arial"/>
          <w:color w:val="191919"/>
        </w:rPr>
        <w:t>三全育人</w:t>
      </w:r>
      <w:r>
        <w:rPr>
          <w:rFonts w:ascii="Arial" w:hAnsi="Arial" w:cs="Arial"/>
          <w:color w:val="191919"/>
        </w:rPr>
        <w:t>”</w:t>
      </w:r>
      <w:r>
        <w:rPr>
          <w:rFonts w:ascii="Arial" w:hAnsi="Arial" w:cs="Arial"/>
          <w:color w:val="191919"/>
        </w:rPr>
        <w:t>格局，坚持</w:t>
      </w:r>
      <w:r>
        <w:rPr>
          <w:rFonts w:ascii="Arial" w:hAnsi="Arial" w:cs="Arial"/>
          <w:color w:val="191919"/>
        </w:rPr>
        <w:t>“</w:t>
      </w:r>
      <w:r>
        <w:rPr>
          <w:rFonts w:ascii="Arial" w:hAnsi="Arial" w:cs="Arial"/>
          <w:color w:val="191919"/>
        </w:rPr>
        <w:t>以本为本</w:t>
      </w:r>
      <w:r>
        <w:rPr>
          <w:rFonts w:ascii="Arial" w:hAnsi="Arial" w:cs="Arial"/>
          <w:color w:val="191919"/>
        </w:rPr>
        <w:t>”</w:t>
      </w:r>
      <w:r>
        <w:rPr>
          <w:rFonts w:ascii="Arial" w:hAnsi="Arial" w:cs="Arial"/>
          <w:color w:val="191919"/>
        </w:rPr>
        <w:t>、落实</w:t>
      </w:r>
      <w:r>
        <w:rPr>
          <w:rFonts w:ascii="Arial" w:hAnsi="Arial" w:cs="Arial"/>
          <w:color w:val="191919"/>
        </w:rPr>
        <w:t>“</w:t>
      </w:r>
      <w:r>
        <w:rPr>
          <w:rFonts w:ascii="Arial" w:hAnsi="Arial" w:cs="Arial"/>
          <w:color w:val="191919"/>
        </w:rPr>
        <w:t>四个回归</w:t>
      </w:r>
      <w:r>
        <w:rPr>
          <w:rFonts w:ascii="Arial" w:hAnsi="Arial" w:cs="Arial"/>
          <w:color w:val="191919"/>
        </w:rPr>
        <w:t>”</w:t>
      </w:r>
      <w:r>
        <w:rPr>
          <w:rFonts w:ascii="Arial" w:hAnsi="Arial" w:cs="Arial"/>
          <w:color w:val="191919"/>
        </w:rPr>
        <w:t>，强化教育教学内涵建设和质量文化，真正让立德树人落地生根。</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二是坚决破除</w:t>
      </w:r>
      <w:r>
        <w:rPr>
          <w:rFonts w:ascii="Arial" w:hAnsi="Arial" w:cs="Arial"/>
          <w:color w:val="191919"/>
        </w:rPr>
        <w:t>“</w:t>
      </w:r>
      <w:r>
        <w:rPr>
          <w:rFonts w:ascii="Arial" w:hAnsi="Arial" w:cs="Arial"/>
          <w:color w:val="191919"/>
        </w:rPr>
        <w:t>五唯</w:t>
      </w:r>
      <w:r>
        <w:rPr>
          <w:rFonts w:ascii="Arial" w:hAnsi="Arial" w:cs="Arial"/>
          <w:color w:val="191919"/>
        </w:rPr>
        <w:t>”</w:t>
      </w:r>
      <w:r>
        <w:rPr>
          <w:rFonts w:ascii="Arial" w:hAnsi="Arial" w:cs="Arial"/>
          <w:color w:val="191919"/>
        </w:rPr>
        <w:t>顽疾。针对高校在科研评价和人才评价方面存在的</w:t>
      </w:r>
      <w:r>
        <w:rPr>
          <w:rFonts w:ascii="Arial" w:hAnsi="Arial" w:cs="Arial"/>
          <w:color w:val="191919"/>
        </w:rPr>
        <w:t>“</w:t>
      </w:r>
      <w:r>
        <w:rPr>
          <w:rFonts w:ascii="Arial" w:hAnsi="Arial" w:cs="Arial"/>
          <w:color w:val="191919"/>
        </w:rPr>
        <w:t>五唯</w:t>
      </w:r>
      <w:r>
        <w:rPr>
          <w:rFonts w:ascii="Arial" w:hAnsi="Arial" w:cs="Arial"/>
          <w:color w:val="191919"/>
        </w:rPr>
        <w:t>”</w:t>
      </w:r>
      <w:r>
        <w:rPr>
          <w:rFonts w:ascii="Arial" w:hAnsi="Arial" w:cs="Arial"/>
          <w:color w:val="191919"/>
        </w:rPr>
        <w:t>顽疾，《方案》全面加强办学方向、育人过程、学生发展、质量保障体系建设等方面的审核，引导教师潜心教书、安心育人。定量评价与定性评价结合，注重</w:t>
      </w:r>
      <w:r>
        <w:rPr>
          <w:rFonts w:ascii="Arial" w:hAnsi="Arial" w:cs="Arial"/>
          <w:color w:val="191919"/>
        </w:rPr>
        <w:t>“</w:t>
      </w:r>
      <w:r>
        <w:rPr>
          <w:rFonts w:ascii="Arial" w:hAnsi="Arial" w:cs="Arial"/>
          <w:color w:val="191919"/>
        </w:rPr>
        <w:t>帽子</w:t>
      </w:r>
      <w:r>
        <w:rPr>
          <w:rFonts w:ascii="Arial" w:hAnsi="Arial" w:cs="Arial"/>
          <w:color w:val="191919"/>
        </w:rPr>
        <w:t>”</w:t>
      </w:r>
      <w:r>
        <w:rPr>
          <w:rFonts w:ascii="Arial" w:hAnsi="Arial" w:cs="Arial"/>
          <w:color w:val="191919"/>
        </w:rPr>
        <w:t>教师对本科人才培养的贡献，强化多元主体评价，从不同角度了解在校生学习体验和学校人才培养情况。</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三是积极探索分类评价。针对上一轮审核评估在坚持</w:t>
      </w:r>
      <w:r>
        <w:rPr>
          <w:rFonts w:ascii="Arial" w:hAnsi="Arial" w:cs="Arial"/>
          <w:color w:val="191919"/>
        </w:rPr>
        <w:t>“</w:t>
      </w:r>
      <w:r>
        <w:rPr>
          <w:rFonts w:ascii="Arial" w:hAnsi="Arial" w:cs="Arial"/>
          <w:color w:val="191919"/>
        </w:rPr>
        <w:t>用自己的尺子量自己</w:t>
      </w:r>
      <w:r>
        <w:rPr>
          <w:rFonts w:ascii="Arial" w:hAnsi="Arial" w:cs="Arial"/>
          <w:color w:val="191919"/>
        </w:rPr>
        <w:t>”</w:t>
      </w:r>
      <w:r>
        <w:rPr>
          <w:rFonts w:ascii="Arial" w:hAnsi="Arial" w:cs="Arial"/>
          <w:color w:val="191919"/>
        </w:rPr>
        <w:t>方面存在国家尺子过粗、高校自设尺子不清晰的问题，围绕普及化阶段高等教育多样化需求，新一轮审核评估采取柔性分类方法，按类型把尺子做细，提供两类四种</w:t>
      </w:r>
      <w:r>
        <w:rPr>
          <w:rFonts w:ascii="Arial" w:hAnsi="Arial" w:cs="Arial"/>
          <w:color w:val="191919"/>
        </w:rPr>
        <w:t>“</w:t>
      </w:r>
      <w:r>
        <w:rPr>
          <w:rFonts w:ascii="Arial" w:hAnsi="Arial" w:cs="Arial"/>
          <w:color w:val="191919"/>
        </w:rPr>
        <w:t>评估套餐</w:t>
      </w:r>
      <w:r>
        <w:rPr>
          <w:rFonts w:ascii="Arial" w:hAnsi="Arial" w:cs="Arial"/>
          <w:color w:val="191919"/>
        </w:rPr>
        <w:t>”</w:t>
      </w:r>
      <w:r>
        <w:rPr>
          <w:rFonts w:ascii="Arial" w:hAnsi="Arial" w:cs="Arial"/>
          <w:color w:val="191919"/>
        </w:rPr>
        <w:t>，引导一批高校定位于世界一流，推动一批高校定位于培养学术型人才，促进一批高校定位于培养应用型人才。同类型常模比较长短，高校可以自主选择不同类型的常模数据作比较分析，从而进一步找准所处坐标和发展方向。</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四是大幅减轻评估负担。针对上一轮审核评估存在审核指标多、环节多、时间长的问题，《方案》坚持减轻评估负担，增强评估效能。充分利用信息化手段，实行线上线下评估</w:t>
      </w:r>
      <w:r>
        <w:rPr>
          <w:rFonts w:ascii="Arial" w:hAnsi="Arial" w:cs="Arial"/>
          <w:color w:val="191919"/>
        </w:rPr>
        <w:t>“</w:t>
      </w:r>
      <w:r>
        <w:rPr>
          <w:rFonts w:ascii="Arial" w:hAnsi="Arial" w:cs="Arial"/>
          <w:color w:val="191919"/>
        </w:rPr>
        <w:t>一体化</w:t>
      </w:r>
      <w:r>
        <w:rPr>
          <w:rFonts w:ascii="Arial" w:hAnsi="Arial" w:cs="Arial"/>
          <w:color w:val="191919"/>
        </w:rPr>
        <w:t>”</w:t>
      </w:r>
      <w:r>
        <w:rPr>
          <w:rFonts w:ascii="Arial" w:hAnsi="Arial" w:cs="Arial"/>
          <w:color w:val="191919"/>
        </w:rPr>
        <w:t>，精简入校评估专家人数、天数、环节，采信已通过教育部认证（评估）并在有效期内的专业（课程），让评估负担</w:t>
      </w:r>
      <w:r>
        <w:rPr>
          <w:rFonts w:ascii="Arial" w:hAnsi="Arial" w:cs="Arial"/>
          <w:color w:val="191919"/>
        </w:rPr>
        <w:t>“</w:t>
      </w:r>
      <w:r>
        <w:rPr>
          <w:rFonts w:ascii="Arial" w:hAnsi="Arial" w:cs="Arial"/>
          <w:color w:val="191919"/>
        </w:rPr>
        <w:t>减下来</w:t>
      </w:r>
      <w:r>
        <w:rPr>
          <w:rFonts w:ascii="Arial" w:hAnsi="Arial" w:cs="Arial"/>
          <w:color w:val="191919"/>
        </w:rPr>
        <w:t>”</w:t>
      </w:r>
      <w:r>
        <w:rPr>
          <w:rFonts w:ascii="Arial" w:hAnsi="Arial" w:cs="Arial"/>
          <w:color w:val="191919"/>
        </w:rPr>
        <w:t>。打造菜单式、可定制的评估工具，与学校一起制定</w:t>
      </w:r>
      <w:r>
        <w:rPr>
          <w:rFonts w:ascii="Arial" w:hAnsi="Arial" w:cs="Arial"/>
          <w:color w:val="191919"/>
        </w:rPr>
        <w:t>“</w:t>
      </w:r>
      <w:r>
        <w:rPr>
          <w:rFonts w:ascii="Arial" w:hAnsi="Arial" w:cs="Arial"/>
          <w:color w:val="191919"/>
        </w:rPr>
        <w:t>个性化</w:t>
      </w:r>
      <w:r>
        <w:rPr>
          <w:rFonts w:ascii="Arial" w:hAnsi="Arial" w:cs="Arial"/>
          <w:color w:val="191919"/>
        </w:rPr>
        <w:t>”</w:t>
      </w:r>
      <w:r>
        <w:rPr>
          <w:rFonts w:ascii="Arial" w:hAnsi="Arial" w:cs="Arial"/>
          <w:color w:val="191919"/>
        </w:rPr>
        <w:t>评估考察方案，让组织实施选择权</w:t>
      </w:r>
      <w:r>
        <w:rPr>
          <w:rFonts w:ascii="Arial" w:hAnsi="Arial" w:cs="Arial"/>
          <w:color w:val="191919"/>
        </w:rPr>
        <w:t>“</w:t>
      </w:r>
      <w:r>
        <w:rPr>
          <w:rFonts w:ascii="Arial" w:hAnsi="Arial" w:cs="Arial"/>
          <w:color w:val="191919"/>
        </w:rPr>
        <w:t>落下来</w:t>
      </w:r>
      <w:r>
        <w:rPr>
          <w:rFonts w:ascii="Arial" w:hAnsi="Arial" w:cs="Arial"/>
          <w:color w:val="191919"/>
        </w:rPr>
        <w:t>”</w:t>
      </w:r>
      <w:r>
        <w:rPr>
          <w:rFonts w:ascii="Arial" w:hAnsi="Arial" w:cs="Arial"/>
          <w:color w:val="191919"/>
        </w:rPr>
        <w:t>。</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五是突出评估结果使用。强化评估整改，让新一轮审核评估</w:t>
      </w:r>
      <w:r>
        <w:rPr>
          <w:rFonts w:ascii="Arial" w:hAnsi="Arial" w:cs="Arial"/>
          <w:color w:val="191919"/>
        </w:rPr>
        <w:t>“</w:t>
      </w:r>
      <w:r>
        <w:rPr>
          <w:rFonts w:ascii="Arial" w:hAnsi="Arial" w:cs="Arial"/>
          <w:color w:val="191919"/>
        </w:rPr>
        <w:t>长牙齿</w:t>
      </w:r>
      <w:r>
        <w:rPr>
          <w:rFonts w:ascii="Arial" w:hAnsi="Arial" w:cs="Arial"/>
          <w:color w:val="191919"/>
        </w:rPr>
        <w:t>”</w:t>
      </w:r>
      <w:r>
        <w:rPr>
          <w:rFonts w:ascii="Arial" w:hAnsi="Arial" w:cs="Arial"/>
          <w:color w:val="191919"/>
        </w:rPr>
        <w:t>。把上轮评估整改情况作为申请受理门槛条件，列出问题清单，咬住问题清单一纠到</w:t>
      </w:r>
      <w:r>
        <w:rPr>
          <w:rFonts w:ascii="Arial" w:hAnsi="Arial" w:cs="Arial"/>
          <w:color w:val="191919"/>
        </w:rPr>
        <w:lastRenderedPageBreak/>
        <w:t>底，建立</w:t>
      </w:r>
      <w:r>
        <w:rPr>
          <w:rFonts w:ascii="Arial" w:hAnsi="Arial" w:cs="Arial"/>
          <w:color w:val="191919"/>
        </w:rPr>
        <w:t>“</w:t>
      </w:r>
      <w:r>
        <w:rPr>
          <w:rFonts w:ascii="Arial" w:hAnsi="Arial" w:cs="Arial"/>
          <w:color w:val="191919"/>
        </w:rPr>
        <w:t>回头看</w:t>
      </w:r>
      <w:r>
        <w:rPr>
          <w:rFonts w:ascii="Arial" w:hAnsi="Arial" w:cs="Arial"/>
          <w:color w:val="191919"/>
        </w:rPr>
        <w:t>”</w:t>
      </w:r>
      <w:r>
        <w:rPr>
          <w:rFonts w:ascii="Arial" w:hAnsi="Arial" w:cs="Arial"/>
          <w:color w:val="191919"/>
        </w:rPr>
        <w:t>随机督导复查机制，对整改期内突破办学规范和办学条件底线的高校，采取约谈负责人等问责措施，切实让评估整改</w:t>
      </w:r>
      <w:r>
        <w:rPr>
          <w:rFonts w:ascii="Arial" w:hAnsi="Arial" w:cs="Arial"/>
          <w:color w:val="191919"/>
        </w:rPr>
        <w:t>“</w:t>
      </w:r>
      <w:r>
        <w:rPr>
          <w:rFonts w:ascii="Arial" w:hAnsi="Arial" w:cs="Arial"/>
          <w:color w:val="191919"/>
        </w:rPr>
        <w:t>硬起来</w:t>
      </w:r>
      <w:r>
        <w:rPr>
          <w:rFonts w:ascii="Arial" w:hAnsi="Arial" w:cs="Arial"/>
          <w:color w:val="191919"/>
        </w:rPr>
        <w:t>”</w:t>
      </w:r>
      <w:r>
        <w:rPr>
          <w:rFonts w:ascii="Arial" w:hAnsi="Arial" w:cs="Arial"/>
          <w:color w:val="191919"/>
        </w:rPr>
        <w:t>。</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六、审核评估中如何进行评估分类？</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答：根据高等教育整体布局结构和高校办学定位、服务面向、发展实际，本轮审核评估分为两大类。高校可根据大学章程和发展规划，综合考虑各自办学定位、人才培养目标和质量保障体系建设情况等进行自主选择。</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w:t>
      </w:r>
      <w:r>
        <w:rPr>
          <w:rFonts w:ascii="Arial" w:hAnsi="Arial" w:cs="Arial"/>
          <w:color w:val="191919"/>
        </w:rPr>
        <w:t>5</w:t>
      </w:r>
      <w:r>
        <w:rPr>
          <w:rFonts w:ascii="Arial" w:hAnsi="Arial" w:cs="Arial"/>
          <w:color w:val="191919"/>
        </w:rPr>
        <w:t>年以上，首次参加审核评估、本科办学历史较短的地方应用型普通本科高校。第二类审核评估重点考察高校本科人才培养目标定位、资源条件、培养过程、学生发展、教学成效等。</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七、请简要介绍新一轮审核评估指标体系</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答：评估指标体系分为两类四种方案，第一类和第二类分别设一级指标</w:t>
      </w:r>
      <w:r>
        <w:rPr>
          <w:rFonts w:ascii="Arial" w:hAnsi="Arial" w:cs="Arial"/>
          <w:color w:val="191919"/>
        </w:rPr>
        <w:t>4</w:t>
      </w:r>
      <w:r>
        <w:rPr>
          <w:rFonts w:ascii="Arial" w:hAnsi="Arial" w:cs="Arial"/>
          <w:color w:val="191919"/>
        </w:rPr>
        <w:t>个和</w:t>
      </w:r>
      <w:r>
        <w:rPr>
          <w:rFonts w:ascii="Arial" w:hAnsi="Arial" w:cs="Arial"/>
          <w:color w:val="191919"/>
        </w:rPr>
        <w:t>7</w:t>
      </w:r>
      <w:r>
        <w:rPr>
          <w:rFonts w:ascii="Arial" w:hAnsi="Arial" w:cs="Arial"/>
          <w:color w:val="191919"/>
        </w:rPr>
        <w:t>个，二级指标</w:t>
      </w:r>
      <w:r>
        <w:rPr>
          <w:rFonts w:ascii="Arial" w:hAnsi="Arial" w:cs="Arial"/>
          <w:color w:val="191919"/>
        </w:rPr>
        <w:t>12</w:t>
      </w:r>
      <w:r>
        <w:rPr>
          <w:rFonts w:ascii="Arial" w:hAnsi="Arial" w:cs="Arial"/>
          <w:color w:val="191919"/>
        </w:rPr>
        <w:t>个和</w:t>
      </w:r>
      <w:r>
        <w:rPr>
          <w:rFonts w:ascii="Arial" w:hAnsi="Arial" w:cs="Arial"/>
          <w:color w:val="191919"/>
        </w:rPr>
        <w:t>27</w:t>
      </w:r>
      <w:r>
        <w:rPr>
          <w:rFonts w:ascii="Arial" w:hAnsi="Arial" w:cs="Arial"/>
          <w:color w:val="191919"/>
        </w:rPr>
        <w:t>个，审核重点</w:t>
      </w:r>
      <w:r>
        <w:rPr>
          <w:rFonts w:ascii="Arial" w:hAnsi="Arial" w:cs="Arial"/>
          <w:color w:val="191919"/>
        </w:rPr>
        <w:t>37</w:t>
      </w:r>
      <w:r>
        <w:rPr>
          <w:rFonts w:ascii="Arial" w:hAnsi="Arial" w:cs="Arial"/>
          <w:color w:val="191919"/>
        </w:rPr>
        <w:t>个和</w:t>
      </w:r>
      <w:r>
        <w:rPr>
          <w:rFonts w:ascii="Arial" w:hAnsi="Arial" w:cs="Arial"/>
          <w:color w:val="191919"/>
        </w:rPr>
        <w:t>78</w:t>
      </w:r>
      <w:r>
        <w:rPr>
          <w:rFonts w:ascii="Arial" w:hAnsi="Arial" w:cs="Arial"/>
          <w:color w:val="191919"/>
        </w:rPr>
        <w:t>个。具体特点如下：</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一是分层分类设计指标体系。第一类评估少而精，适用于具有世界一流办学目标、一流师资队伍和育人平台，培养一流拔尖创新人才，服务国家重大战略需求的高校。第二类评估量大面广，细分为</w:t>
      </w:r>
      <w:r>
        <w:rPr>
          <w:rFonts w:ascii="Arial" w:hAnsi="Arial" w:cs="Arial"/>
          <w:color w:val="191919"/>
        </w:rPr>
        <w:t>3</w:t>
      </w:r>
      <w:r>
        <w:rPr>
          <w:rFonts w:ascii="Arial" w:hAnsi="Arial" w:cs="Arial"/>
          <w:color w:val="191919"/>
        </w:rPr>
        <w:t>种，分别适用于以学术型人才培养为主的高校、以应用型人才培养为主的高校、首次参加审核评估的高校。</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二是突出本科教育教学关键点。设置思想政治教育、教授为本科生上课、生师比、生均课程门数、优势特色专业、学位论文（毕业设计）指导、学生管理与服务、学生参加社会实践、毕业生发展、用人单位满意度等审核重点，推动高校深化教育教学改革。</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三是定性指标与定量指标结合。指标体系注重</w:t>
      </w:r>
      <w:proofErr w:type="gramStart"/>
      <w:r>
        <w:rPr>
          <w:rFonts w:ascii="Arial" w:hAnsi="Arial" w:cs="Arial"/>
          <w:color w:val="191919"/>
        </w:rPr>
        <w:t>兜底线促发展</w:t>
      </w:r>
      <w:proofErr w:type="gramEnd"/>
      <w:r>
        <w:rPr>
          <w:rFonts w:ascii="Arial" w:hAnsi="Arial" w:cs="Arial"/>
          <w:color w:val="191919"/>
        </w:rPr>
        <w:t>，既体现国家意志，又给学校留足发展空间。通过模块化设计定性指标，首次设置统一必选项、类型必选项、特色可选项、</w:t>
      </w:r>
      <w:proofErr w:type="gramStart"/>
      <w:r>
        <w:rPr>
          <w:rFonts w:ascii="Arial" w:hAnsi="Arial" w:cs="Arial"/>
          <w:color w:val="191919"/>
        </w:rPr>
        <w:t>首评限选项</w:t>
      </w:r>
      <w:proofErr w:type="gramEnd"/>
      <w:r>
        <w:rPr>
          <w:rFonts w:ascii="Arial" w:hAnsi="Arial" w:cs="Arial"/>
          <w:color w:val="191919"/>
        </w:rPr>
        <w:t>，由高校根据要求和办学实际自主选择。采取增加定量指标，设置必选项和</w:t>
      </w:r>
      <w:proofErr w:type="gramStart"/>
      <w:r>
        <w:rPr>
          <w:rFonts w:ascii="Arial" w:hAnsi="Arial" w:cs="Arial"/>
          <w:color w:val="191919"/>
        </w:rPr>
        <w:t>可</w:t>
      </w:r>
      <w:proofErr w:type="gramEnd"/>
      <w:r>
        <w:rPr>
          <w:rFonts w:ascii="Arial" w:hAnsi="Arial" w:cs="Arial"/>
          <w:color w:val="191919"/>
        </w:rPr>
        <w:t>选项，必选项对</w:t>
      </w:r>
      <w:proofErr w:type="gramStart"/>
      <w:r>
        <w:rPr>
          <w:rFonts w:ascii="Arial" w:hAnsi="Arial" w:cs="Arial"/>
          <w:color w:val="191919"/>
        </w:rPr>
        <w:t>标国家</w:t>
      </w:r>
      <w:proofErr w:type="gramEnd"/>
      <w:r>
        <w:rPr>
          <w:rFonts w:ascii="Arial" w:hAnsi="Arial" w:cs="Arial"/>
          <w:color w:val="191919"/>
        </w:rPr>
        <w:t>底线要求，可选项引导高校办出特色和水平。</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lastRenderedPageBreak/>
        <w:t>四是监督高校办学</w:t>
      </w:r>
      <w:r>
        <w:rPr>
          <w:rFonts w:ascii="Arial" w:hAnsi="Arial" w:cs="Arial"/>
          <w:color w:val="191919"/>
        </w:rPr>
        <w:t>“</w:t>
      </w:r>
      <w:r>
        <w:rPr>
          <w:rFonts w:ascii="Arial" w:hAnsi="Arial" w:cs="Arial"/>
          <w:color w:val="191919"/>
        </w:rPr>
        <w:t>红线</w:t>
      </w:r>
      <w:r>
        <w:rPr>
          <w:rFonts w:ascii="Arial" w:hAnsi="Arial" w:cs="Arial"/>
          <w:color w:val="191919"/>
        </w:rPr>
        <w:t>”</w:t>
      </w:r>
      <w:r>
        <w:rPr>
          <w:rFonts w:ascii="Arial" w:hAnsi="Arial" w:cs="Arial"/>
          <w:color w:val="191919"/>
        </w:rPr>
        <w:t>问题。增设教师、学生出现思想政治、道德品质等负面问题能否及时发现和妥当处置情况，教材选用工作出现负面问题的处理情况等</w:t>
      </w:r>
      <w:r>
        <w:rPr>
          <w:rFonts w:ascii="Arial" w:hAnsi="Arial" w:cs="Arial"/>
          <w:color w:val="191919"/>
        </w:rPr>
        <w:t>“</w:t>
      </w:r>
      <w:r>
        <w:rPr>
          <w:rFonts w:ascii="Arial" w:hAnsi="Arial" w:cs="Arial"/>
          <w:color w:val="191919"/>
        </w:rPr>
        <w:t>负面清单</w:t>
      </w:r>
      <w:r>
        <w:rPr>
          <w:rFonts w:ascii="Arial" w:hAnsi="Arial" w:cs="Arial"/>
          <w:color w:val="191919"/>
        </w:rPr>
        <w:t>”</w:t>
      </w:r>
      <w:r>
        <w:rPr>
          <w:rFonts w:ascii="Arial" w:hAnsi="Arial" w:cs="Arial"/>
          <w:color w:val="191919"/>
        </w:rPr>
        <w:t>，加强对</w:t>
      </w:r>
      <w:proofErr w:type="gramStart"/>
      <w:r>
        <w:rPr>
          <w:rFonts w:ascii="Arial" w:hAnsi="Arial" w:cs="Arial"/>
          <w:color w:val="191919"/>
        </w:rPr>
        <w:t>思政教育</w:t>
      </w:r>
      <w:proofErr w:type="gramEnd"/>
      <w:r>
        <w:rPr>
          <w:rFonts w:ascii="Arial" w:hAnsi="Arial" w:cs="Arial"/>
          <w:color w:val="191919"/>
        </w:rPr>
        <w:t>成效的审核评估。</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八、新一轮审核评估如何组织实施？</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答：本轮审核评估时间为</w:t>
      </w:r>
      <w:r>
        <w:rPr>
          <w:rFonts w:ascii="Arial" w:hAnsi="Arial" w:cs="Arial"/>
          <w:color w:val="191919"/>
        </w:rPr>
        <w:t>2021—2025</w:t>
      </w:r>
      <w:r>
        <w:rPr>
          <w:rFonts w:ascii="Arial" w:hAnsi="Arial" w:cs="Arial"/>
          <w:color w:val="191919"/>
        </w:rPr>
        <w:t>年，主要包括评估申请、学校自评、专家评审、反馈结论、限期整改、督导复查等评估程序。经国家正式批准独立设置的普通本科高校均应参加审核评估，其中：新建普通本科高校应先参加普通高等学校本科教学工作合格评估，原则上获得</w:t>
      </w:r>
      <w:r>
        <w:rPr>
          <w:rFonts w:ascii="Arial" w:hAnsi="Arial" w:cs="Arial"/>
          <w:color w:val="191919"/>
        </w:rPr>
        <w:t>“</w:t>
      </w:r>
      <w:r>
        <w:rPr>
          <w:rFonts w:ascii="Arial" w:hAnsi="Arial" w:cs="Arial"/>
          <w:color w:val="191919"/>
        </w:rPr>
        <w:t>通过</w:t>
      </w:r>
      <w:r>
        <w:rPr>
          <w:rFonts w:ascii="Arial" w:hAnsi="Arial" w:cs="Arial"/>
          <w:color w:val="191919"/>
        </w:rPr>
        <w:t>”</w:t>
      </w:r>
      <w:r>
        <w:rPr>
          <w:rFonts w:ascii="Arial" w:hAnsi="Arial" w:cs="Arial"/>
          <w:color w:val="191919"/>
        </w:rPr>
        <w:t>结论</w:t>
      </w:r>
      <w:r>
        <w:rPr>
          <w:rFonts w:ascii="Arial" w:hAnsi="Arial" w:cs="Arial"/>
          <w:color w:val="191919"/>
        </w:rPr>
        <w:t>5</w:t>
      </w:r>
      <w:r>
        <w:rPr>
          <w:rFonts w:ascii="Arial" w:hAnsi="Arial" w:cs="Arial"/>
          <w:color w:val="191919"/>
        </w:rPr>
        <w:t>年后方可参加本轮审核评估。</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教育部负责制定审核评估政策、总体规划，统筹协调、指导监督各地各校审核评估工作。委托教育部高等教育教学评估中心（以下简称教育部评估中心）具体组织实施中央部门所属高校第一、二类审核评估和地方</w:t>
      </w:r>
      <w:proofErr w:type="gramStart"/>
      <w:r>
        <w:rPr>
          <w:rFonts w:ascii="Arial" w:hAnsi="Arial" w:cs="Arial"/>
          <w:color w:val="191919"/>
        </w:rPr>
        <w:t>高校第</w:t>
      </w:r>
      <w:proofErr w:type="gramEnd"/>
      <w:r>
        <w:rPr>
          <w:rFonts w:ascii="Arial" w:hAnsi="Arial" w:cs="Arial"/>
          <w:color w:val="191919"/>
        </w:rPr>
        <w:t>一类审核评估工作。省级教育行政部门依据国家有关规定和要求，结合实际，负责制订本地区审核评估实施方案、总体规划，报教育部备案。组织所属高校第二类审核评估及推荐高校参加第一类审核评估工作。选取</w:t>
      </w:r>
      <w:r>
        <w:rPr>
          <w:rFonts w:ascii="Arial" w:hAnsi="Arial" w:cs="Arial"/>
          <w:color w:val="191919"/>
        </w:rPr>
        <w:t>1—2</w:t>
      </w:r>
      <w:r>
        <w:rPr>
          <w:rFonts w:ascii="Arial" w:hAnsi="Arial" w:cs="Arial"/>
          <w:color w:val="191919"/>
        </w:rPr>
        <w:t>所高校委托教育部评估中心指导开展第二类审核评估试点，为全面推开本地区审核评估工作做好示范。教育部评估中心制订专家管理办法，建设全国统一、开放共享的专家库，建立专家组织推荐、专业培训、持证入库、随机遴选、异地选派及淘汰退出机制。</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九、如何以审核评估推动本科教育教学改革？</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答：新一轮审核评估把有效推动本科教育教学改革作为主线不动摇，注重系统性、整体性、前瞻性、协同性综合改革，形成全局性改革成果。</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一是坚持以评估思想理念引导改革。坚持</w:t>
      </w:r>
      <w:proofErr w:type="gramStart"/>
      <w:r>
        <w:rPr>
          <w:rFonts w:ascii="Arial" w:hAnsi="Arial" w:cs="Arial"/>
          <w:color w:val="191919"/>
        </w:rPr>
        <w:t>以评促建</w:t>
      </w:r>
      <w:proofErr w:type="gramEnd"/>
      <w:r>
        <w:rPr>
          <w:rFonts w:ascii="Arial" w:hAnsi="Arial" w:cs="Arial"/>
          <w:color w:val="191919"/>
        </w:rPr>
        <w:t>、以评促改、</w:t>
      </w:r>
      <w:proofErr w:type="gramStart"/>
      <w:r>
        <w:rPr>
          <w:rFonts w:ascii="Arial" w:hAnsi="Arial" w:cs="Arial"/>
          <w:color w:val="191919"/>
        </w:rPr>
        <w:t>以评促管</w:t>
      </w:r>
      <w:proofErr w:type="gramEnd"/>
      <w:r>
        <w:rPr>
          <w:rFonts w:ascii="Arial" w:hAnsi="Arial" w:cs="Arial"/>
          <w:color w:val="191919"/>
        </w:rPr>
        <w:t>、以评促强，全面对接</w:t>
      </w:r>
      <w:r>
        <w:rPr>
          <w:rFonts w:ascii="Arial" w:hAnsi="Arial" w:cs="Arial"/>
          <w:color w:val="191919"/>
        </w:rPr>
        <w:t>“</w:t>
      </w:r>
      <w:r>
        <w:rPr>
          <w:rFonts w:ascii="Arial" w:hAnsi="Arial" w:cs="Arial"/>
          <w:color w:val="191919"/>
        </w:rPr>
        <w:t>学生中心、产出导向、持续改进</w:t>
      </w:r>
      <w:r>
        <w:rPr>
          <w:rFonts w:ascii="Arial" w:hAnsi="Arial" w:cs="Arial"/>
          <w:color w:val="191919"/>
        </w:rPr>
        <w:t>”</w:t>
      </w:r>
      <w:r>
        <w:rPr>
          <w:rFonts w:ascii="Arial" w:hAnsi="Arial" w:cs="Arial"/>
          <w:color w:val="191919"/>
        </w:rPr>
        <w:t>的国际先进理念，将其作为引领整个评估工作的核心理念。以学生发展为本，以激发学生的学习积极性和潜能、刻苦学习为提高人才培养质量的核心要素，强调教育产出质量，以质量保障机制和能力为评估重点，促进学校及时发现问题并持续改进。</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二是坚持以评估要点指标推动改革。坚持对标新时代本科教育质量要求，加强</w:t>
      </w:r>
      <w:proofErr w:type="gramStart"/>
      <w:r>
        <w:rPr>
          <w:rFonts w:ascii="Arial" w:hAnsi="Arial" w:cs="Arial"/>
          <w:color w:val="191919"/>
        </w:rPr>
        <w:t>对思政教育</w:t>
      </w:r>
      <w:proofErr w:type="gramEnd"/>
      <w:r>
        <w:rPr>
          <w:rFonts w:ascii="Arial" w:hAnsi="Arial" w:cs="Arial"/>
          <w:color w:val="191919"/>
        </w:rPr>
        <w:t>、本科地位、学生发展、卓越教学、双创教育等方面的审核，衔接</w:t>
      </w:r>
      <w:r>
        <w:rPr>
          <w:rFonts w:ascii="Arial" w:hAnsi="Arial" w:cs="Arial"/>
          <w:color w:val="191919"/>
        </w:rPr>
        <w:t>“</w:t>
      </w:r>
      <w:r>
        <w:rPr>
          <w:rFonts w:ascii="Arial" w:hAnsi="Arial" w:cs="Arial"/>
          <w:color w:val="191919"/>
        </w:rPr>
        <w:t>双一流</w:t>
      </w:r>
      <w:r>
        <w:rPr>
          <w:rFonts w:ascii="Arial" w:hAnsi="Arial" w:cs="Arial"/>
          <w:color w:val="191919"/>
        </w:rPr>
        <w:t>”</w:t>
      </w:r>
      <w:r>
        <w:rPr>
          <w:rFonts w:ascii="Arial" w:hAnsi="Arial" w:cs="Arial"/>
          <w:color w:val="191919"/>
        </w:rPr>
        <w:t>建设监测指标，引领本科教育教学综合改革创新，</w:t>
      </w:r>
      <w:proofErr w:type="gramStart"/>
      <w:r>
        <w:rPr>
          <w:rFonts w:ascii="Arial" w:hAnsi="Arial" w:cs="Arial"/>
          <w:color w:val="191919"/>
        </w:rPr>
        <w:t>让教学</w:t>
      </w:r>
      <w:proofErr w:type="gramEnd"/>
      <w:r>
        <w:rPr>
          <w:rFonts w:ascii="Arial" w:hAnsi="Arial" w:cs="Arial"/>
          <w:color w:val="191919"/>
        </w:rPr>
        <w:t>改革</w:t>
      </w:r>
      <w:r>
        <w:rPr>
          <w:rFonts w:ascii="Arial" w:hAnsi="Arial" w:cs="Arial"/>
          <w:color w:val="191919"/>
        </w:rPr>
        <w:t>“</w:t>
      </w:r>
      <w:r>
        <w:rPr>
          <w:rFonts w:ascii="Arial" w:hAnsi="Arial" w:cs="Arial"/>
          <w:color w:val="191919"/>
        </w:rPr>
        <w:t>动起来</w:t>
      </w:r>
      <w:r>
        <w:rPr>
          <w:rFonts w:ascii="Arial" w:hAnsi="Arial" w:cs="Arial"/>
          <w:color w:val="191919"/>
        </w:rPr>
        <w:t>”</w:t>
      </w:r>
      <w:r>
        <w:rPr>
          <w:rFonts w:ascii="Arial" w:hAnsi="Arial" w:cs="Arial"/>
          <w:color w:val="191919"/>
        </w:rPr>
        <w:t>，推进高校在体制机制改革、课程体系改革、教学方法改革等重点领域取得改革新进展，实现改革新突破。</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三是坚持以评估政策资源支持改革。增设审核评估问题清单，特别针对全面排查出的本科教育教学薄弱环节及主要问题，采取</w:t>
      </w:r>
      <w:r>
        <w:rPr>
          <w:rFonts w:ascii="Arial" w:hAnsi="Arial" w:cs="Arial"/>
          <w:color w:val="191919"/>
        </w:rPr>
        <w:t>“</w:t>
      </w:r>
      <w:r>
        <w:rPr>
          <w:rFonts w:ascii="Arial" w:hAnsi="Arial" w:cs="Arial"/>
          <w:color w:val="191919"/>
        </w:rPr>
        <w:t>台帐销号</w:t>
      </w:r>
      <w:r>
        <w:rPr>
          <w:rFonts w:ascii="Arial" w:hAnsi="Arial" w:cs="Arial"/>
          <w:color w:val="191919"/>
        </w:rPr>
        <w:t>”</w:t>
      </w:r>
      <w:r>
        <w:rPr>
          <w:rFonts w:ascii="Arial" w:hAnsi="Arial" w:cs="Arial"/>
          <w:color w:val="191919"/>
        </w:rPr>
        <w:t>方式一抓到底。实</w:t>
      </w:r>
      <w:r>
        <w:rPr>
          <w:rFonts w:ascii="Arial" w:hAnsi="Arial" w:cs="Arial"/>
          <w:color w:val="191919"/>
        </w:rPr>
        <w:lastRenderedPageBreak/>
        <w:t>行限期整改，落实督查督办和问责制度，教育部和各省级教育行政部门以随机抽取的方式，对高校整改情况和关键办学指标进行督导复查，持续追踪整改进展。开展本科教育教学示范案例收集和推广，帮助其他高校提升本科教育教学质量。</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十、请简要介绍下一步推进审核评估工作的主要安排</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答：下一步，教育部督导局将印发配套文件，部署做好新一轮审核评估，确保</w:t>
      </w:r>
      <w:proofErr w:type="gramStart"/>
      <w:r>
        <w:rPr>
          <w:rFonts w:ascii="Arial" w:hAnsi="Arial" w:cs="Arial"/>
          <w:color w:val="191919"/>
        </w:rPr>
        <w:t>不</w:t>
      </w:r>
      <w:proofErr w:type="gramEnd"/>
      <w:r>
        <w:rPr>
          <w:rFonts w:ascii="Arial" w:hAnsi="Arial" w:cs="Arial"/>
          <w:color w:val="191919"/>
        </w:rPr>
        <w:t>跑偏、不走样，主要采取以下措施。</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一是统筹规划，达成共识。部署学校做好评估申请，合理选择评估类型、切实落实</w:t>
      </w:r>
      <w:proofErr w:type="gramStart"/>
      <w:r>
        <w:rPr>
          <w:rFonts w:ascii="Arial" w:hAnsi="Arial" w:cs="Arial"/>
          <w:color w:val="191919"/>
        </w:rPr>
        <w:t>以评促建</w:t>
      </w:r>
      <w:proofErr w:type="gramEnd"/>
      <w:r>
        <w:rPr>
          <w:rFonts w:ascii="Arial" w:hAnsi="Arial" w:cs="Arial"/>
          <w:color w:val="191919"/>
        </w:rPr>
        <w:t>，教育行政部门将综合考虑高校章程规定、事业发展需要、上一轮评估时间和整改效果，以及评估机构年度评估能力等因素，制定审核评估规划。发挥宣传工作在思想引领、舆论推动、精神激励、文化支撑等方面的作用，通过标准解读、专家培训等多角度全方位权威解析，把新一轮审核评估重大意义</w:t>
      </w:r>
      <w:r>
        <w:rPr>
          <w:rFonts w:ascii="Arial" w:hAnsi="Arial" w:cs="Arial"/>
          <w:color w:val="191919"/>
        </w:rPr>
        <w:t>“</w:t>
      </w:r>
      <w:r>
        <w:rPr>
          <w:rFonts w:ascii="Arial" w:hAnsi="Arial" w:cs="Arial"/>
          <w:color w:val="191919"/>
        </w:rPr>
        <w:t>传到位</w:t>
      </w:r>
      <w:r>
        <w:rPr>
          <w:rFonts w:ascii="Arial" w:hAnsi="Arial" w:cs="Arial"/>
          <w:color w:val="191919"/>
        </w:rPr>
        <w:t>”</w:t>
      </w:r>
      <w:r>
        <w:rPr>
          <w:rFonts w:ascii="Arial" w:hAnsi="Arial" w:cs="Arial"/>
          <w:color w:val="191919"/>
        </w:rPr>
        <w:t>、精髓要义</w:t>
      </w:r>
      <w:r>
        <w:rPr>
          <w:rFonts w:ascii="Arial" w:hAnsi="Arial" w:cs="Arial"/>
          <w:color w:val="191919"/>
        </w:rPr>
        <w:t>“</w:t>
      </w:r>
      <w:r>
        <w:rPr>
          <w:rFonts w:ascii="Arial" w:hAnsi="Arial" w:cs="Arial"/>
          <w:color w:val="191919"/>
        </w:rPr>
        <w:t>说清楚</w:t>
      </w:r>
      <w:r>
        <w:rPr>
          <w:rFonts w:ascii="Arial" w:hAnsi="Arial" w:cs="Arial"/>
          <w:color w:val="191919"/>
        </w:rPr>
        <w:t>”</w:t>
      </w:r>
      <w:r>
        <w:rPr>
          <w:rFonts w:ascii="Arial" w:hAnsi="Arial" w:cs="Arial"/>
          <w:color w:val="191919"/>
        </w:rPr>
        <w:t>、任务要求</w:t>
      </w:r>
      <w:r>
        <w:rPr>
          <w:rFonts w:ascii="Arial" w:hAnsi="Arial" w:cs="Arial"/>
          <w:color w:val="191919"/>
        </w:rPr>
        <w:t>“</w:t>
      </w:r>
      <w:r>
        <w:rPr>
          <w:rFonts w:ascii="Arial" w:hAnsi="Arial" w:cs="Arial"/>
          <w:color w:val="191919"/>
        </w:rPr>
        <w:t>讲明白</w:t>
      </w:r>
      <w:r>
        <w:rPr>
          <w:rFonts w:ascii="Arial" w:hAnsi="Arial" w:cs="Arial"/>
          <w:color w:val="191919"/>
        </w:rPr>
        <w:t>”</w:t>
      </w:r>
      <w:r>
        <w:rPr>
          <w:rFonts w:ascii="Arial" w:hAnsi="Arial" w:cs="Arial"/>
          <w:color w:val="191919"/>
        </w:rPr>
        <w:t>，让战线深入理解、准确把握新一轮审核评估的内涵要求。</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二是试点先行，示范引领。打造新一轮审核评估示范</w:t>
      </w:r>
      <w:r>
        <w:rPr>
          <w:rFonts w:ascii="Arial" w:hAnsi="Arial" w:cs="Arial"/>
          <w:color w:val="191919"/>
        </w:rPr>
        <w:t>“</w:t>
      </w:r>
      <w:r>
        <w:rPr>
          <w:rFonts w:ascii="Arial" w:hAnsi="Arial" w:cs="Arial"/>
          <w:color w:val="191919"/>
        </w:rPr>
        <w:t>样板间</w:t>
      </w:r>
      <w:r>
        <w:rPr>
          <w:rFonts w:ascii="Arial" w:hAnsi="Arial" w:cs="Arial"/>
          <w:color w:val="191919"/>
        </w:rPr>
        <w:t>”</w:t>
      </w:r>
      <w:r>
        <w:rPr>
          <w:rFonts w:ascii="Arial" w:hAnsi="Arial" w:cs="Arial"/>
          <w:color w:val="191919"/>
        </w:rPr>
        <w:t>，委托教育部评估中心开展全国统一试点，省级教育行政部门选取</w:t>
      </w:r>
      <w:r>
        <w:rPr>
          <w:rFonts w:ascii="Arial" w:hAnsi="Arial" w:cs="Arial"/>
          <w:color w:val="191919"/>
        </w:rPr>
        <w:t>1—2</w:t>
      </w:r>
      <w:r>
        <w:rPr>
          <w:rFonts w:ascii="Arial" w:hAnsi="Arial" w:cs="Arial"/>
          <w:color w:val="191919"/>
        </w:rPr>
        <w:t>所高校委托教育部评估中心指导开展第二类审核评估试点，为全面推开本地区审核评估工作做好示范，优化新一轮审核评估操作流程，为新一轮审核评估正式推开奠定坚实基础。</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三是部省协同，组织保障。积极构建</w:t>
      </w:r>
      <w:r>
        <w:rPr>
          <w:rFonts w:ascii="Arial" w:hAnsi="Arial" w:cs="Arial"/>
          <w:color w:val="191919"/>
        </w:rPr>
        <w:t>“</w:t>
      </w:r>
      <w:r>
        <w:rPr>
          <w:rFonts w:ascii="Arial" w:hAnsi="Arial" w:cs="Arial"/>
          <w:color w:val="191919"/>
        </w:rPr>
        <w:t>管办评</w:t>
      </w:r>
      <w:r>
        <w:rPr>
          <w:rFonts w:ascii="Arial" w:hAnsi="Arial" w:cs="Arial"/>
          <w:color w:val="191919"/>
        </w:rPr>
        <w:t>”</w:t>
      </w:r>
      <w:r>
        <w:rPr>
          <w:rFonts w:ascii="Arial" w:hAnsi="Arial" w:cs="Arial"/>
          <w:color w:val="191919"/>
        </w:rPr>
        <w:t>分离、多方参与的评估模式。在国家统一评估体系下，建立全国统一、开放共享的专家库，健全科学有效的部省两级协同管理机制，保证全国各地评估工作节奏和工作质量。</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四是培训专家，保证质量。建设全国统一共享的本科教育教学评估专家库，团结、凝聚、培养一支</w:t>
      </w:r>
      <w:r>
        <w:rPr>
          <w:rFonts w:ascii="Arial" w:hAnsi="Arial" w:cs="Arial"/>
          <w:color w:val="191919"/>
        </w:rPr>
        <w:t>“</w:t>
      </w:r>
      <w:r>
        <w:rPr>
          <w:rFonts w:ascii="Arial" w:hAnsi="Arial" w:cs="Arial"/>
          <w:color w:val="191919"/>
        </w:rPr>
        <w:t>爱评估、懂评估、敬评估</w:t>
      </w:r>
      <w:r>
        <w:rPr>
          <w:rFonts w:ascii="Arial" w:hAnsi="Arial" w:cs="Arial"/>
          <w:color w:val="191919"/>
        </w:rPr>
        <w:t>”</w:t>
      </w:r>
      <w:r>
        <w:rPr>
          <w:rFonts w:ascii="Arial" w:hAnsi="Arial" w:cs="Arial"/>
          <w:color w:val="191919"/>
        </w:rPr>
        <w:t>的高水平评估专家队伍。分层分类开展专家培训，提升专家队伍工作水平和业务能力，建立专家进退动态调整机制，把政治过硬、业务能力强的优秀专家甄选出来、任能使用，及时淘汰站位不准、违反纪律、能力不足、专业性不强的专家。</w:t>
      </w:r>
    </w:p>
    <w:p w:rsidR="0027256B" w:rsidRDefault="0027256B" w:rsidP="0027256B">
      <w:pPr>
        <w:pStyle w:val="a3"/>
        <w:shd w:val="clear" w:color="auto" w:fill="FFFFFF"/>
        <w:spacing w:before="151" w:beforeAutospacing="0" w:after="432" w:afterAutospacing="0"/>
        <w:rPr>
          <w:rFonts w:ascii="Arial" w:hAnsi="Arial" w:cs="Arial"/>
          <w:color w:val="191919"/>
        </w:rPr>
      </w:pPr>
      <w:r>
        <w:rPr>
          <w:rFonts w:ascii="Arial" w:hAnsi="Arial" w:cs="Arial"/>
          <w:color w:val="191919"/>
        </w:rPr>
        <w:t>五是阳光评估，规范管理。实行信息公开制度，严肃评估纪律，开展</w:t>
      </w:r>
      <w:r>
        <w:rPr>
          <w:rFonts w:ascii="Arial" w:hAnsi="Arial" w:cs="Arial"/>
          <w:color w:val="191919"/>
        </w:rPr>
        <w:t>“</w:t>
      </w:r>
      <w:r>
        <w:rPr>
          <w:rFonts w:ascii="Arial" w:hAnsi="Arial" w:cs="Arial"/>
          <w:color w:val="191919"/>
        </w:rPr>
        <w:t>阳光评估</w:t>
      </w:r>
      <w:r>
        <w:rPr>
          <w:rFonts w:ascii="Arial" w:hAnsi="Arial" w:cs="Arial"/>
          <w:color w:val="191919"/>
        </w:rPr>
        <w:t>”</w:t>
      </w:r>
      <w:r>
        <w:rPr>
          <w:rFonts w:ascii="Arial" w:hAnsi="Arial" w:cs="Arial"/>
          <w:color w:val="191919"/>
        </w:rPr>
        <w:t>，广泛接受学校、教师、学生和社会的监督，确保评估工作公平公正。教育部和省级教育行政部门对参评学校、评估专家和评估组织工作的规范性、公正性进行监督，受理举报和申诉，提出处理意见。</w:t>
      </w:r>
    </w:p>
    <w:p w:rsidR="00934D1C" w:rsidRPr="0027256B" w:rsidRDefault="00934D1C"/>
    <w:sectPr w:rsidR="00934D1C" w:rsidRPr="00272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B5"/>
    <w:rsid w:val="0027256B"/>
    <w:rsid w:val="00934D1C"/>
    <w:rsid w:val="00C9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0E99"/>
  <w15:chartTrackingRefBased/>
  <w15:docId w15:val="{4A1F875B-122A-4304-9305-149A8F64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256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256B"/>
    <w:rPr>
      <w:b/>
      <w:bCs/>
    </w:rPr>
  </w:style>
  <w:style w:type="character" w:styleId="a5">
    <w:name w:val="Hyperlink"/>
    <w:basedOn w:val="a0"/>
    <w:uiPriority w:val="99"/>
    <w:unhideWhenUsed/>
    <w:rsid w:val="002725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75660">
      <w:bodyDiv w:val="1"/>
      <w:marLeft w:val="0"/>
      <w:marRight w:val="0"/>
      <w:marTop w:val="0"/>
      <w:marBottom w:val="0"/>
      <w:divBdr>
        <w:top w:val="none" w:sz="0" w:space="0" w:color="auto"/>
        <w:left w:val="none" w:sz="0" w:space="0" w:color="auto"/>
        <w:bottom w:val="none" w:sz="0" w:space="0" w:color="auto"/>
        <w:right w:val="none" w:sz="0" w:space="0" w:color="auto"/>
      </w:divBdr>
    </w:div>
    <w:div w:id="184400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ec.edu.cn/pgcenter/index/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1081</Words>
  <Characters>6168</Characters>
  <Application>Microsoft Office Word</Application>
  <DocSecurity>0</DocSecurity>
  <Lines>51</Lines>
  <Paragraphs>14</Paragraphs>
  <ScaleCrop>false</ScaleCrop>
  <Company>Microsoft</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2023-05-18T02:25:00Z</dcterms:created>
  <dcterms:modified xsi:type="dcterms:W3CDTF">2023-05-18T02:28:00Z</dcterms:modified>
</cp:coreProperties>
</file>