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3" w:tblpY="1114"/>
        <w:tblOverlap w:val="never"/>
        <w:tblW w:w="87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13"/>
        <w:gridCol w:w="1362"/>
        <w:gridCol w:w="3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教材名称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第一主编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项目组成员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计划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内容与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进度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目前完成情况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延期原因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延期时间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(不超过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2023年12月31日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项目负责人(签字)：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承担单位意见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负责人(签字)：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教务处意见</w:t>
            </w:r>
          </w:p>
        </w:tc>
        <w:tc>
          <w:tcPr>
            <w:tcW w:w="7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负责人(签字)：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400" w:lineRule="exact"/>
              <w:ind w:left="0" w:righ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黄淮学院规划教材延期结项验收申请表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62B956D9"/>
    <w:rsid w:val="08662BAA"/>
    <w:rsid w:val="14603804"/>
    <w:rsid w:val="353B1333"/>
    <w:rsid w:val="55410F5F"/>
    <w:rsid w:val="61CD679E"/>
    <w:rsid w:val="62B956D9"/>
    <w:rsid w:val="6FC0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520" w:lineRule="exact"/>
      <w:ind w:left="0" w:right="0" w:firstLine="120" w:firstLineChars="20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="120" w:after="120" w:line="520" w:lineRule="exact"/>
      <w:ind w:left="0" w:firstLine="120" w:firstLineChars="200"/>
      <w:outlineLvl w:val="0"/>
    </w:pPr>
    <w:rPr>
      <w:rFonts w:ascii="宋体" w:hAnsi="宋体" w:eastAsia="黑体" w:cs="宋体"/>
      <w:bCs/>
      <w:sz w:val="28"/>
      <w:szCs w:val="3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" w:after="50" w:afterLines="50" w:line="520" w:lineRule="exact"/>
      <w:ind w:left="0" w:firstLine="120" w:firstLineChars="200"/>
      <w:outlineLvl w:val="1"/>
    </w:pPr>
    <w:rPr>
      <w:rFonts w:ascii="宋体" w:hAnsi="宋体" w:eastAsia="楷体" w:cs="宋体"/>
      <w:b/>
      <w:bCs/>
      <w:sz w:val="28"/>
      <w:szCs w:val="30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0</Lines>
  <Paragraphs>0</Paragraphs>
  <TotalTime>1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2022-09-14T08:28:00Z</dcterms:created>
  <dc:creator>拥有珍惜</dc:creator>
  <cp:lastModifiedBy>WPS_1521212196</cp:lastModifiedBy>
  <dcterms:modified xsi:type="dcterms:W3CDTF">2023-03-14T02:46:21Z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885DCFD3E13A44B99867218F0C787480</vt:lpwstr>
  </property>
</Properties>
</file>