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附件：</w:t>
      </w:r>
    </w:p>
    <w:p>
      <w:pPr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  <w:u w:val="none"/>
          <w:lang w:val="en-US" w:eastAsia="zh-CN"/>
        </w:rPr>
        <w:t>黄淮学院</w:t>
      </w:r>
      <w:r>
        <w:rPr>
          <w:rFonts w:hint="eastAsia" w:ascii="宋体" w:hAnsi="宋体" w:eastAsia="宋体"/>
          <w:b/>
          <w:color w:val="000000"/>
          <w:sz w:val="32"/>
          <w:szCs w:val="32"/>
          <w:u w:val="single"/>
        </w:rPr>
        <w:t xml:space="preserve">       </w:t>
      </w:r>
      <w:r>
        <w:rPr>
          <w:rFonts w:ascii="宋体" w:hAnsi="宋体" w:eastAsia="宋体"/>
          <w:b/>
          <w:color w:val="000000"/>
          <w:sz w:val="32"/>
          <w:szCs w:val="32"/>
        </w:rPr>
        <w:t>实验室</w:t>
      </w:r>
      <w:r>
        <w:rPr>
          <w:rFonts w:hint="eastAsia" w:ascii="宋体" w:hAnsi="宋体" w:eastAsia="宋体"/>
          <w:b/>
          <w:color w:val="000000"/>
          <w:sz w:val="32"/>
          <w:szCs w:val="32"/>
        </w:rPr>
        <w:t>危险源</w:t>
      </w:r>
      <w:r>
        <w:rPr>
          <w:rFonts w:hint="eastAsia" w:ascii="宋体" w:hAnsi="宋体" w:eastAsia="宋体"/>
          <w:b/>
          <w:color w:val="000000"/>
          <w:sz w:val="32"/>
          <w:szCs w:val="32"/>
          <w:lang w:val="en-US" w:eastAsia="zh-CN"/>
        </w:rPr>
        <w:t>登记</w:t>
      </w:r>
      <w:r>
        <w:rPr>
          <w:rFonts w:ascii="宋体" w:hAnsi="宋体" w:eastAsia="宋体"/>
          <w:b/>
          <w:color w:val="000000"/>
          <w:sz w:val="32"/>
          <w:szCs w:val="32"/>
        </w:rPr>
        <w:t>表</w:t>
      </w: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填表人（签字）：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日期：</w:t>
      </w:r>
    </w:p>
    <w:tbl>
      <w:tblPr>
        <w:tblStyle w:val="5"/>
        <w:tblW w:w="10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130"/>
        <w:gridCol w:w="1193"/>
        <w:gridCol w:w="518"/>
        <w:gridCol w:w="1"/>
        <w:gridCol w:w="12"/>
        <w:gridCol w:w="369"/>
        <w:gridCol w:w="663"/>
        <w:gridCol w:w="801"/>
        <w:gridCol w:w="769"/>
        <w:gridCol w:w="321"/>
        <w:gridCol w:w="850"/>
        <w:gridCol w:w="796"/>
        <w:gridCol w:w="407"/>
        <w:gridCol w:w="437"/>
        <w:gridCol w:w="655"/>
        <w:gridCol w:w="74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类别</w:t>
            </w:r>
          </w:p>
        </w:tc>
        <w:tc>
          <w:tcPr>
            <w:tcW w:w="432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内容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具体情况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7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32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实验室位置及房间号：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32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实验室名称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实验室类别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综合类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化学类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生物类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建工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类</w:t>
            </w:r>
          </w:p>
        </w:tc>
        <w:tc>
          <w:tcPr>
            <w:tcW w:w="1166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机电类</w:t>
            </w:r>
          </w:p>
        </w:tc>
        <w:tc>
          <w:tcPr>
            <w:tcW w:w="969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实验室性质</w:t>
            </w:r>
          </w:p>
        </w:tc>
        <w:tc>
          <w:tcPr>
            <w:tcW w:w="2615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教学</w:t>
            </w:r>
          </w:p>
        </w:tc>
        <w:tc>
          <w:tcPr>
            <w:tcW w:w="2374" w:type="dxa"/>
            <w:gridSpan w:val="4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科研</w:t>
            </w:r>
          </w:p>
        </w:tc>
        <w:tc>
          <w:tcPr>
            <w:tcW w:w="2135" w:type="dxa"/>
            <w:gridSpan w:val="4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既是教学又是科研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实验室负责人</w:t>
            </w:r>
          </w:p>
        </w:tc>
        <w:tc>
          <w:tcPr>
            <w:tcW w:w="2615" w:type="dxa"/>
            <w:gridSpan w:val="6"/>
            <w:vAlign w:val="center"/>
          </w:tcPr>
          <w:p>
            <w:pPr>
              <w:ind w:firstLine="900" w:firstLineChars="500"/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姓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名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615" w:type="dxa"/>
            <w:gridSpan w:val="6"/>
            <w:vAlign w:val="center"/>
          </w:tcPr>
          <w:p>
            <w:pPr>
              <w:ind w:firstLine="720" w:firstLineChars="400"/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手机号码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化学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类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z w:val="18"/>
                <w:szCs w:val="18"/>
              </w:rPr>
              <w:t>易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制</w:t>
            </w:r>
            <w:r>
              <w:rPr>
                <w:rFonts w:ascii="Times New Roman" w:hAnsi="Times New Roman" w:eastAsia="宋体"/>
                <w:sz w:val="18"/>
                <w:szCs w:val="18"/>
              </w:rPr>
              <w:t>毒化学药品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消耗量[(</w:t>
            </w:r>
            <w:r>
              <w:rPr>
                <w:rFonts w:ascii="宋体" w:hAnsi="宋体" w:eastAsia="宋体"/>
                <w:sz w:val="18"/>
                <w:szCs w:val="18"/>
              </w:rPr>
              <w:t>500ml/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瓶)瓶/年]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消耗量[(</w:t>
            </w:r>
            <w:r>
              <w:rPr>
                <w:rFonts w:ascii="宋体" w:hAnsi="宋体" w:eastAsia="宋体"/>
                <w:sz w:val="18"/>
                <w:szCs w:val="18"/>
              </w:rPr>
              <w:t>500ml/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瓶)瓶/年]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剧毒品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g或mL)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(g或mL）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sz w:val="18"/>
                <w:szCs w:val="18"/>
              </w:rPr>
              <w:t>易制爆化学药品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消耗量[(</w:t>
            </w:r>
            <w:r>
              <w:rPr>
                <w:rFonts w:ascii="宋体" w:hAnsi="宋体" w:eastAsia="宋体"/>
                <w:sz w:val="18"/>
                <w:szCs w:val="18"/>
              </w:rPr>
              <w:t>500ml/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瓶)瓶/年]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消耗量[(</w:t>
            </w:r>
            <w:r>
              <w:rPr>
                <w:rFonts w:ascii="宋体" w:hAnsi="宋体" w:eastAsia="宋体"/>
                <w:sz w:val="18"/>
                <w:szCs w:val="18"/>
              </w:rPr>
              <w:t>500ml/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瓶)瓶/年]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废弃物产生情况</w:t>
            </w:r>
          </w:p>
        </w:tc>
        <w:tc>
          <w:tcPr>
            <w:tcW w:w="2756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化学废弃物（固态/液态）总量（公斤/年）</w:t>
            </w:r>
          </w:p>
        </w:tc>
        <w:tc>
          <w:tcPr>
            <w:tcW w:w="6079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5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有机废液量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（公斤/年）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无机废液量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（公斤/年）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酸性废液量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（公斤/年）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碱性废液量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（公斤/年）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重金属废液量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（公斤/年）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56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（二）</w:t>
            </w:r>
          </w:p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物理类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射线类仪器设备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仪器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仪器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ind w:firstLine="360" w:firstLineChars="200"/>
              <w:jc w:val="both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仪器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仪器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电危害</w:t>
            </w:r>
          </w:p>
        </w:tc>
        <w:tc>
          <w:tcPr>
            <w:tcW w:w="2756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是否</w:t>
            </w: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强电类实验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</w:t>
            </w:r>
          </w:p>
        </w:tc>
        <w:tc>
          <w:tcPr>
            <w:tcW w:w="4509" w:type="dxa"/>
            <w:gridSpan w:val="8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超低温设备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仪器编号</w:t>
            </w: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名称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使用温度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最低温度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高温设备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仪器编号</w:t>
            </w: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名称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使用温度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最低温度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高转速设备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仪器编号</w:t>
            </w: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名称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使用转速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最大转速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高压设备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仪器编号</w:t>
            </w: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仪器</w:t>
            </w:r>
            <w:r>
              <w:rPr>
                <w:rFonts w:hint="eastAsia" w:ascii="Times New Roman" w:hAnsi="Times New Roman" w:eastAsia="宋体"/>
                <w:sz w:val="18"/>
                <w:szCs w:val="18"/>
              </w:rPr>
              <w:t>名称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使用压力</w:t>
            </w: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最大压力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63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2741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气瓶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数量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规格</w:t>
            </w: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状态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数量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规格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（三）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生物类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P1、P2、普通生物实验室</w:t>
            </w:r>
          </w:p>
        </w:tc>
        <w:tc>
          <w:tcPr>
            <w:tcW w:w="355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实验活动是否涉及微生物</w:t>
            </w:r>
          </w:p>
        </w:tc>
        <w:tc>
          <w:tcPr>
            <w:tcW w:w="194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涉及的微生物名称</w:t>
            </w:r>
          </w:p>
        </w:tc>
        <w:tc>
          <w:tcPr>
            <w:tcW w:w="333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病原微生物危险级别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</w:t>
            </w:r>
          </w:p>
        </w:tc>
        <w:tc>
          <w:tcPr>
            <w:tcW w:w="1833" w:type="dxa"/>
            <w:gridSpan w:val="3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1940" w:type="dxa"/>
            <w:gridSpan w:val="3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338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940" w:type="dxa"/>
            <w:gridSpan w:val="3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338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940" w:type="dxa"/>
            <w:gridSpan w:val="3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338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940" w:type="dxa"/>
            <w:gridSpan w:val="3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338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940" w:type="dxa"/>
            <w:gridSpan w:val="3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338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55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实验活动是否涉及传染病媒介物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涉及的传染病媒介物名称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</w:t>
            </w:r>
          </w:p>
        </w:tc>
        <w:tc>
          <w:tcPr>
            <w:tcW w:w="1833" w:type="dxa"/>
            <w:gridSpan w:val="3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557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实验活动是否涉及致害动物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涉及的致害动物名称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12" w:type="dxa"/>
            <w:gridSpan w:val="3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</w:t>
            </w:r>
          </w:p>
        </w:tc>
        <w:tc>
          <w:tcPr>
            <w:tcW w:w="1845" w:type="dxa"/>
            <w:gridSpan w:val="4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12" w:type="dxa"/>
            <w:gridSpan w:val="3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12" w:type="dxa"/>
            <w:gridSpan w:val="3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12" w:type="dxa"/>
            <w:gridSpan w:val="3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12" w:type="dxa"/>
            <w:gridSpan w:val="3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3557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实验活动是否涉及致害植物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涉及的致害植物名称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</w:rPr>
              <w:t>是</w:t>
            </w:r>
          </w:p>
        </w:tc>
        <w:tc>
          <w:tcPr>
            <w:tcW w:w="1833" w:type="dxa"/>
            <w:gridSpan w:val="3"/>
            <w:vMerge w:val="restart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724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1833" w:type="dxa"/>
            <w:gridSpan w:val="3"/>
            <w:vMerge w:val="continue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5278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84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（四）</w:t>
            </w:r>
          </w:p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</w:t>
            </w:r>
          </w:p>
        </w:tc>
        <w:tc>
          <w:tcPr>
            <w:tcW w:w="9965" w:type="dxa"/>
            <w:gridSpan w:val="17"/>
            <w:vAlign w:val="center"/>
          </w:tcPr>
          <w:p>
            <w:pPr>
              <w:rPr>
                <w:rFonts w:ascii="Times New Roman" w:hAnsi="Times New Roman" w:eastAsia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/>
                <w:sz w:val="18"/>
                <w:szCs w:val="18"/>
              </w:rPr>
            </w:pPr>
          </w:p>
          <w:p>
            <w:pPr>
              <w:rPr>
                <w:rFonts w:hint="eastAsia" w:ascii="Times New Roman" w:hAnsi="Times New Roman" w:eastAsia="宋体"/>
                <w:sz w:val="18"/>
                <w:szCs w:val="18"/>
              </w:rPr>
            </w:pPr>
          </w:p>
        </w:tc>
      </w:tr>
    </w:tbl>
    <w:tbl>
      <w:tblPr>
        <w:tblStyle w:val="6"/>
        <w:tblpPr w:leftFromText="180" w:rightFromText="180" w:vertAnchor="text" w:tblpX="10214" w:tblpY="27368"/>
        <w:tblOverlap w:val="never"/>
        <w:tblW w:w="1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17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18"/>
                <w:szCs w:val="18"/>
                <w:vertAlign w:val="baseline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注：（1）房间号：若实验室为多个实验室连通的大实验室，需把所有的房间号均写上，对于不在主要楼宇内，属于临建场所的，或者没有房间号的实验室需标清具体位置。</w:t>
      </w:r>
    </w:p>
    <w:p>
      <w:pPr>
        <w:spacing w:line="440" w:lineRule="exact"/>
        <w:ind w:firstLine="270" w:firstLineChars="150"/>
        <w:rPr>
          <w:rFonts w:ascii="宋体" w:hAnsi="宋体" w:eastAsia="宋体"/>
          <w:bCs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ascii="宋体" w:hAnsi="宋体" w:eastAsia="宋体"/>
          <w:sz w:val="18"/>
          <w:szCs w:val="18"/>
        </w:rPr>
        <w:t>2</w:t>
      </w:r>
      <w:r>
        <w:rPr>
          <w:rFonts w:hint="eastAsia" w:ascii="宋体" w:hAnsi="宋体" w:eastAsia="宋体"/>
          <w:sz w:val="18"/>
          <w:szCs w:val="18"/>
        </w:rPr>
        <w:t>）</w:t>
      </w:r>
      <w:r>
        <w:rPr>
          <w:rFonts w:hint="eastAsia" w:ascii="宋体" w:hAnsi="宋体" w:eastAsia="宋体"/>
          <w:bCs/>
          <w:sz w:val="18"/>
          <w:szCs w:val="18"/>
        </w:rPr>
        <w:t>实验室名称：实验室有多个名称需全写且要填写全称，且需在对应的位置打对勾。</w:t>
      </w:r>
    </w:p>
    <w:p>
      <w:pPr>
        <w:spacing w:line="440" w:lineRule="exact"/>
        <w:ind w:firstLine="270" w:firstLineChars="15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ascii="宋体" w:hAnsi="宋体" w:eastAsia="宋体"/>
          <w:sz w:val="18"/>
          <w:szCs w:val="18"/>
        </w:rPr>
        <w:t>3</w:t>
      </w:r>
      <w:r>
        <w:rPr>
          <w:rFonts w:hint="eastAsia" w:ascii="宋体" w:hAnsi="宋体" w:eastAsia="宋体"/>
          <w:sz w:val="18"/>
          <w:szCs w:val="18"/>
        </w:rPr>
        <w:t>）实验室类别：选择综合类的，须从后面勾出实验室主要的类别，如：√综合类</w:t>
      </w:r>
      <w:r>
        <w:rPr>
          <w:rFonts w:ascii="宋体" w:hAnsi="宋体" w:eastAsia="宋体"/>
          <w:sz w:val="18"/>
          <w:szCs w:val="18"/>
        </w:rPr>
        <w:t xml:space="preserve"> √化学类 √生物类</w:t>
      </w:r>
    </w:p>
    <w:p>
      <w:pPr>
        <w:spacing w:line="440" w:lineRule="exact"/>
        <w:ind w:firstLine="180" w:firstLineChars="100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4</w:t>
      </w:r>
      <w:r>
        <w:rPr>
          <w:rFonts w:hint="eastAsia" w:ascii="宋体" w:hAnsi="宋体" w:eastAsia="宋体"/>
          <w:sz w:val="18"/>
          <w:szCs w:val="18"/>
        </w:rPr>
        <w:t>）化学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试剂年</w:t>
      </w:r>
      <w:r>
        <w:rPr>
          <w:rFonts w:hint="eastAsia" w:ascii="宋体" w:hAnsi="宋体" w:eastAsia="宋体"/>
          <w:sz w:val="18"/>
          <w:szCs w:val="18"/>
        </w:rPr>
        <w:t>消耗量：此项是以</w:t>
      </w:r>
      <w:r>
        <w:rPr>
          <w:rFonts w:ascii="宋体" w:hAnsi="宋体" w:eastAsia="宋体"/>
          <w:sz w:val="18"/>
          <w:szCs w:val="18"/>
        </w:rPr>
        <w:t>500ml的试剂瓶为单位，如遇到体积不符的，请换算成500ml每瓶，如为固体，则标注为固体：*-*kg或*-*g，即为液体*-*瓶；固体*-*kg或*-*g</w:t>
      </w:r>
      <w:r>
        <w:rPr>
          <w:rFonts w:hint="eastAsia" w:ascii="宋体" w:hAnsi="宋体" w:eastAsia="宋体"/>
          <w:sz w:val="18"/>
          <w:szCs w:val="18"/>
        </w:rPr>
        <w:t>。</w:t>
      </w:r>
    </w:p>
    <w:p>
      <w:pPr>
        <w:spacing w:line="440" w:lineRule="exact"/>
        <w:ind w:firstLine="180" w:firstLineChars="100"/>
        <w:rPr>
          <w:rFonts w:hint="eastAsia" w:ascii="宋体" w:hAnsi="宋体" w:eastAsia="宋体"/>
          <w:sz w:val="18"/>
          <w:szCs w:val="18"/>
          <w:lang w:val="en-US" w:eastAsia="zh-CN"/>
        </w:rPr>
      </w:pPr>
      <w:r>
        <w:rPr>
          <w:rFonts w:hint="eastAsia" w:ascii="宋体" w:hAnsi="宋体" w:eastAsia="宋体"/>
          <w:sz w:val="18"/>
          <w:szCs w:val="18"/>
          <w:lang w:eastAsia="zh-CN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5）</w:t>
      </w:r>
      <w:r>
        <w:rPr>
          <w:rFonts w:ascii="Times New Roman" w:hAnsi="Times New Roman" w:eastAsia="宋体"/>
          <w:sz w:val="18"/>
          <w:szCs w:val="18"/>
        </w:rPr>
        <w:t>易</w:t>
      </w:r>
      <w:r>
        <w:rPr>
          <w:rFonts w:hint="eastAsia" w:ascii="Times New Roman" w:hAnsi="Times New Roman" w:eastAsia="宋体"/>
          <w:sz w:val="18"/>
          <w:szCs w:val="18"/>
        </w:rPr>
        <w:t>制</w:t>
      </w:r>
      <w:r>
        <w:rPr>
          <w:rFonts w:ascii="Times New Roman" w:hAnsi="Times New Roman" w:eastAsia="宋体"/>
          <w:sz w:val="18"/>
          <w:szCs w:val="18"/>
        </w:rPr>
        <w:t>毒化学药品</w:t>
      </w:r>
      <w:r>
        <w:rPr>
          <w:rFonts w:hint="eastAsia" w:ascii="Times New Roman" w:hAnsi="Times New Roman" w:eastAsia="宋体"/>
          <w:sz w:val="18"/>
          <w:szCs w:val="18"/>
          <w:lang w:eastAsia="zh-CN"/>
        </w:rPr>
        <w:t>、</w:t>
      </w:r>
      <w:r>
        <w:rPr>
          <w:rFonts w:ascii="Times New Roman" w:hAnsi="Times New Roman" w:eastAsia="宋体"/>
          <w:sz w:val="18"/>
          <w:szCs w:val="18"/>
        </w:rPr>
        <w:t>易制爆化学药品</w:t>
      </w:r>
      <w:r>
        <w:rPr>
          <w:rFonts w:hint="eastAsia" w:ascii="Times New Roman" w:hAnsi="Times New Roman" w:eastAsia="宋体"/>
          <w:sz w:val="18"/>
          <w:szCs w:val="18"/>
          <w:lang w:eastAsia="zh-CN"/>
        </w:rPr>
        <w:t>、剧毒品见附件</w:t>
      </w:r>
      <w:r>
        <w:rPr>
          <w:rFonts w:hint="eastAsia" w:ascii="Times New Roman" w:hAnsi="Times New Roman" w:eastAsia="宋体"/>
          <w:sz w:val="18"/>
          <w:szCs w:val="18"/>
          <w:lang w:val="en-US" w:eastAsia="zh-CN"/>
        </w:rPr>
        <w:t>4、5、6</w:t>
      </w:r>
    </w:p>
    <w:p>
      <w:pPr>
        <w:spacing w:line="440" w:lineRule="exact"/>
        <w:ind w:firstLine="180" w:firstLineChars="1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6</w:t>
      </w:r>
      <w:r>
        <w:rPr>
          <w:rFonts w:hint="eastAsia" w:ascii="宋体" w:hAnsi="宋体" w:eastAsia="宋体"/>
          <w:sz w:val="18"/>
          <w:szCs w:val="18"/>
        </w:rPr>
        <w:t>）废弃物产生情况：化学废弃物（固态</w:t>
      </w:r>
      <w:r>
        <w:rPr>
          <w:rFonts w:ascii="宋体" w:hAnsi="宋体" w:eastAsia="宋体"/>
          <w:sz w:val="18"/>
          <w:szCs w:val="18"/>
        </w:rPr>
        <w:t>/液态）总量</w:t>
      </w:r>
      <w:r>
        <w:rPr>
          <w:rFonts w:hint="eastAsia" w:ascii="宋体" w:hAnsi="宋体" w:eastAsia="宋体"/>
          <w:sz w:val="18"/>
          <w:szCs w:val="18"/>
        </w:rPr>
        <w:t>即</w:t>
      </w:r>
      <w:r>
        <w:rPr>
          <w:rFonts w:ascii="宋体" w:hAnsi="宋体" w:eastAsia="宋体"/>
          <w:sz w:val="18"/>
          <w:szCs w:val="18"/>
        </w:rPr>
        <w:t>年产废量，可通过体积大约换算成公斤，如1公斤水=1升</w:t>
      </w:r>
      <w:r>
        <w:rPr>
          <w:rFonts w:hint="eastAsia" w:ascii="宋体" w:hAnsi="宋体" w:eastAsia="宋体"/>
          <w:sz w:val="18"/>
          <w:szCs w:val="18"/>
        </w:rPr>
        <w:t>。</w:t>
      </w:r>
    </w:p>
    <w:p>
      <w:pPr>
        <w:spacing w:line="440" w:lineRule="exact"/>
        <w:ind w:firstLine="180" w:firstLineChars="1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7</w:t>
      </w:r>
      <w:r>
        <w:rPr>
          <w:rFonts w:hint="eastAsia" w:ascii="宋体" w:hAnsi="宋体" w:eastAsia="宋体"/>
          <w:sz w:val="18"/>
          <w:szCs w:val="18"/>
        </w:rPr>
        <w:t>）电危害：如实验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有</w:t>
      </w:r>
      <w:r>
        <w:rPr>
          <w:rFonts w:hint="eastAsia" w:ascii="宋体" w:hAnsi="宋体" w:eastAsia="宋体"/>
          <w:sz w:val="18"/>
          <w:szCs w:val="18"/>
        </w:rPr>
        <w:t>强电类实验</w:t>
      </w:r>
      <w:r>
        <w:rPr>
          <w:rFonts w:hint="eastAsia" w:ascii="宋体" w:hAnsi="宋体" w:eastAsia="宋体"/>
          <w:sz w:val="18"/>
          <w:szCs w:val="18"/>
          <w:lang w:eastAsia="zh-CN"/>
        </w:rPr>
        <w:t>（</w:t>
      </w:r>
      <w:r>
        <w:rPr>
          <w:rFonts w:ascii="宋体" w:hAnsi="宋体" w:eastAsia="宋体"/>
          <w:sz w:val="18"/>
          <w:szCs w:val="18"/>
        </w:rPr>
        <w:t>10kv、66kv、220kv</w:t>
      </w:r>
      <w:r>
        <w:rPr>
          <w:rFonts w:hint="eastAsia" w:ascii="宋体" w:hAnsi="宋体" w:eastAsia="宋体"/>
          <w:sz w:val="18"/>
          <w:szCs w:val="18"/>
          <w:lang w:eastAsia="zh-CN"/>
        </w:rPr>
        <w:t>），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需要填写，</w:t>
      </w:r>
      <w:r>
        <w:rPr>
          <w:rFonts w:ascii="宋体" w:hAnsi="宋体" w:eastAsia="宋体"/>
          <w:sz w:val="18"/>
          <w:szCs w:val="18"/>
        </w:rPr>
        <w:t>如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没有</w:t>
      </w:r>
      <w:r>
        <w:rPr>
          <w:rFonts w:ascii="宋体" w:hAnsi="宋体" w:eastAsia="宋体"/>
          <w:sz w:val="18"/>
          <w:szCs w:val="18"/>
        </w:rPr>
        <w:t>则无需填写</w:t>
      </w:r>
      <w:r>
        <w:rPr>
          <w:rFonts w:hint="eastAsia" w:ascii="宋体" w:hAnsi="宋体" w:eastAsia="宋体"/>
          <w:sz w:val="18"/>
          <w:szCs w:val="18"/>
        </w:rPr>
        <w:t>。</w:t>
      </w:r>
    </w:p>
    <w:p>
      <w:pPr>
        <w:spacing w:line="440" w:lineRule="exact"/>
        <w:ind w:firstLine="180" w:firstLineChars="1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8</w:t>
      </w:r>
      <w:r>
        <w:rPr>
          <w:rFonts w:hint="eastAsia" w:ascii="宋体" w:hAnsi="宋体" w:eastAsia="宋体"/>
          <w:sz w:val="18"/>
          <w:szCs w:val="18"/>
        </w:rPr>
        <w:t>）气瓶：状态为空瓶，实瓶、废弃瓶，且填写气瓶这项目时</w:t>
      </w:r>
      <w:r>
        <w:rPr>
          <w:rFonts w:ascii="宋体" w:hAnsi="宋体" w:eastAsia="宋体"/>
          <w:sz w:val="18"/>
          <w:szCs w:val="18"/>
        </w:rPr>
        <w:t>可参考《危险货物品名表（GB12268-2012）》；特种设备（高温、高压、高转速）可参考《特种设备安全监察条例》</w:t>
      </w:r>
      <w:r>
        <w:rPr>
          <w:rFonts w:hint="eastAsia" w:ascii="宋体" w:hAnsi="宋体" w:eastAsia="宋体"/>
          <w:sz w:val="18"/>
          <w:szCs w:val="18"/>
        </w:rPr>
        <w:t>。</w:t>
      </w:r>
    </w:p>
    <w:p>
      <w:pPr>
        <w:spacing w:line="440" w:lineRule="exact"/>
        <w:ind w:firstLine="180" w:firstLineChars="1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9</w:t>
      </w:r>
      <w:r>
        <w:rPr>
          <w:rFonts w:hint="eastAsia" w:ascii="宋体" w:hAnsi="宋体" w:eastAsia="宋体"/>
          <w:sz w:val="18"/>
          <w:szCs w:val="18"/>
        </w:rPr>
        <w:t>）生物类：微生物：细菌、病毒、其他致病微生物；传染病媒介物：能传染疾病的动物、植物等；致害动物：飞鸟、老鼠、蛇等；致害植物：杂草等。具体可参照，危险源辨识、分类和风险评价、分级办法</w:t>
      </w:r>
      <w:r>
        <w:rPr>
          <w:rFonts w:ascii="宋体" w:hAnsi="宋体" w:eastAsia="宋体"/>
          <w:sz w:val="18"/>
          <w:szCs w:val="18"/>
        </w:rPr>
        <w:t xml:space="preserve"> </w:t>
      </w:r>
      <w:r>
        <w:rPr>
          <w:rFonts w:ascii="宋体" w:hAnsi="宋体" w:eastAsia="宋体"/>
          <w:color w:val="000000"/>
          <w:sz w:val="18"/>
          <w:szCs w:val="18"/>
        </w:rPr>
        <w:fldChar w:fldCharType="begin"/>
      </w:r>
      <w:r>
        <w:rPr>
          <w:rFonts w:ascii="宋体" w:hAnsi="宋体" w:eastAsia="宋体"/>
          <w:color w:val="000000"/>
          <w:sz w:val="18"/>
          <w:szCs w:val="18"/>
        </w:rPr>
        <w:instrText xml:space="preserve"> HYPERLINK "http://www.safehoo.com/Manage/hazard/201610/461600.shtml" </w:instrText>
      </w:r>
      <w:r>
        <w:rPr>
          <w:rFonts w:ascii="宋体" w:hAnsi="宋体" w:eastAsia="宋体"/>
          <w:color w:val="000000"/>
          <w:sz w:val="18"/>
          <w:szCs w:val="18"/>
        </w:rPr>
        <w:fldChar w:fldCharType="separate"/>
      </w:r>
      <w:r>
        <w:rPr>
          <w:rStyle w:val="8"/>
          <w:rFonts w:ascii="宋体" w:hAnsi="宋体" w:eastAsia="宋体"/>
          <w:color w:val="000000"/>
          <w:sz w:val="18"/>
          <w:szCs w:val="18"/>
          <w:u w:val="none"/>
        </w:rPr>
        <w:t>http://www.safehoo.com/Manage/hazard/201610/461600.shtml</w:t>
      </w:r>
      <w:r>
        <w:rPr>
          <w:rFonts w:ascii="宋体" w:hAnsi="宋体" w:eastAsia="宋体"/>
          <w:color w:val="000000"/>
          <w:sz w:val="18"/>
          <w:szCs w:val="18"/>
        </w:rPr>
        <w:fldChar w:fldCharType="end"/>
      </w:r>
      <w:r>
        <w:rPr>
          <w:rFonts w:hint="eastAsia" w:ascii="宋体" w:hAnsi="宋体" w:eastAsia="宋体"/>
          <w:sz w:val="18"/>
          <w:szCs w:val="18"/>
        </w:rPr>
        <w:t>。</w:t>
      </w:r>
    </w:p>
    <w:p>
      <w:pPr>
        <w:spacing w:line="440" w:lineRule="exact"/>
        <w:ind w:firstLine="180" w:firstLineChars="100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10</w:t>
      </w:r>
      <w:r>
        <w:rPr>
          <w:rFonts w:hint="eastAsia" w:ascii="宋体" w:hAnsi="宋体" w:eastAsia="宋体"/>
          <w:sz w:val="18"/>
          <w:szCs w:val="18"/>
        </w:rPr>
        <w:t>）其他：是除去上面的危险源，实验室中还存在的其他危险源，需自己填写，如：操作失误、</w:t>
      </w:r>
      <w:r>
        <w:rPr>
          <w:rFonts w:ascii="宋体" w:hAnsi="宋体" w:eastAsia="宋体"/>
          <w:sz w:val="18"/>
          <w:szCs w:val="18"/>
        </w:rPr>
        <w:t>人的行为性危险</w:t>
      </w:r>
      <w:r>
        <w:rPr>
          <w:rFonts w:hint="eastAsia" w:ascii="宋体" w:hAnsi="宋体" w:eastAsia="宋体"/>
          <w:sz w:val="18"/>
          <w:szCs w:val="18"/>
        </w:rPr>
        <w:t>等。</w:t>
      </w:r>
    </w:p>
    <w:p>
      <w:pPr>
        <w:spacing w:line="440" w:lineRule="exact"/>
        <w:ind w:firstLine="180" w:firstLineChars="100"/>
        <w:rPr>
          <w:rFonts w:hint="eastAsia" w:ascii="宋体" w:hAnsi="宋体" w:eastAsia="宋体"/>
          <w:sz w:val="18"/>
          <w:szCs w:val="18"/>
          <w:lang w:val="en-US" w:eastAsia="zh-CN"/>
        </w:rPr>
      </w:pPr>
      <w:r>
        <w:rPr>
          <w:rFonts w:hint="eastAsia" w:ascii="宋体" w:hAnsi="宋体" w:eastAsia="宋体"/>
          <w:sz w:val="18"/>
          <w:szCs w:val="18"/>
          <w:lang w:eastAsia="zh-CN"/>
        </w:rPr>
        <w:t>（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11）以实验室为基础填表，表中完全不涉及的类别可以整体删除。</w:t>
      </w:r>
    </w:p>
    <w:p>
      <w:pPr>
        <w:spacing w:line="440" w:lineRule="exact"/>
        <w:ind w:firstLine="180" w:firstLineChars="100"/>
        <w:rPr>
          <w:rFonts w:hint="default" w:ascii="宋体" w:hAnsi="宋体" w:eastAsia="宋体"/>
          <w:sz w:val="18"/>
          <w:szCs w:val="18"/>
          <w:lang w:val="en-US" w:eastAsia="zh-CN"/>
        </w:rPr>
      </w:pPr>
      <w:r>
        <w:rPr>
          <w:rFonts w:hint="eastAsia" w:ascii="宋体" w:hAnsi="宋体" w:eastAsia="宋体"/>
          <w:sz w:val="18"/>
          <w:szCs w:val="18"/>
          <w:lang w:val="en-US" w:eastAsia="zh-CN"/>
        </w:rPr>
        <w:t>（12）</w:t>
      </w:r>
      <w:bookmarkStart w:id="0" w:name="_GoBack"/>
      <w:r>
        <w:rPr>
          <w:rFonts w:hint="eastAsia" w:ascii="宋体" w:hAnsi="宋体" w:eastAsia="宋体"/>
          <w:sz w:val="18"/>
          <w:szCs w:val="18"/>
          <w:lang w:val="en-US" w:eastAsia="zh-CN"/>
        </w:rPr>
        <w:t>此表9月27日前发送至：shebei@huanghuai.edu.cn</w:t>
      </w:r>
      <w:bookmarkEnd w:id="0"/>
    </w:p>
    <w:p>
      <w:pPr>
        <w:spacing w:line="440" w:lineRule="exact"/>
        <w:ind w:firstLine="180" w:firstLineChars="100"/>
        <w:rPr>
          <w:rFonts w:hint="default" w:ascii="宋体" w:hAnsi="宋体" w:eastAsia="宋体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3C1355"/>
    <w:multiLevelType w:val="multilevel"/>
    <w:tmpl w:val="223C1355"/>
    <w:lvl w:ilvl="0" w:tentative="0">
      <w:start w:val="0"/>
      <w:numFmt w:val="bullet"/>
      <w:lvlText w:val="□"/>
      <w:lvlJc w:val="left"/>
      <w:pPr>
        <w:ind w:left="420" w:hanging="42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EB52DFC"/>
    <w:multiLevelType w:val="multilevel"/>
    <w:tmpl w:val="4EB52DFC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  <w:sz w:val="21"/>
        <w:szCs w:val="2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zM2JhNWQ0N2Q4YTNmNDA1MGZjMThhMTEwODczMjEifQ=="/>
  </w:docVars>
  <w:rsids>
    <w:rsidRoot w:val="00A67127"/>
    <w:rsid w:val="00012D02"/>
    <w:rsid w:val="00025985"/>
    <w:rsid w:val="00030470"/>
    <w:rsid w:val="00030C9D"/>
    <w:rsid w:val="00034E57"/>
    <w:rsid w:val="0003759E"/>
    <w:rsid w:val="000441C3"/>
    <w:rsid w:val="00054202"/>
    <w:rsid w:val="00054BC9"/>
    <w:rsid w:val="00066030"/>
    <w:rsid w:val="00072CD6"/>
    <w:rsid w:val="00086006"/>
    <w:rsid w:val="000972CE"/>
    <w:rsid w:val="000A24F7"/>
    <w:rsid w:val="000A690C"/>
    <w:rsid w:val="000B16DD"/>
    <w:rsid w:val="000B26F2"/>
    <w:rsid w:val="000B74BB"/>
    <w:rsid w:val="000C0CC9"/>
    <w:rsid w:val="000C5299"/>
    <w:rsid w:val="000D0184"/>
    <w:rsid w:val="000D7F10"/>
    <w:rsid w:val="000E37CC"/>
    <w:rsid w:val="000F0101"/>
    <w:rsid w:val="000F56C0"/>
    <w:rsid w:val="00103647"/>
    <w:rsid w:val="001066B1"/>
    <w:rsid w:val="00124671"/>
    <w:rsid w:val="00131F85"/>
    <w:rsid w:val="0013219A"/>
    <w:rsid w:val="001328DD"/>
    <w:rsid w:val="0013463F"/>
    <w:rsid w:val="00150EA2"/>
    <w:rsid w:val="001530BB"/>
    <w:rsid w:val="00154ACC"/>
    <w:rsid w:val="001557E7"/>
    <w:rsid w:val="00156912"/>
    <w:rsid w:val="0016396A"/>
    <w:rsid w:val="001717D2"/>
    <w:rsid w:val="00174426"/>
    <w:rsid w:val="0017727B"/>
    <w:rsid w:val="00184851"/>
    <w:rsid w:val="00186CFA"/>
    <w:rsid w:val="0019116B"/>
    <w:rsid w:val="00192F39"/>
    <w:rsid w:val="001A0395"/>
    <w:rsid w:val="001A329D"/>
    <w:rsid w:val="001C1157"/>
    <w:rsid w:val="001C12D4"/>
    <w:rsid w:val="001C3033"/>
    <w:rsid w:val="001C6526"/>
    <w:rsid w:val="001D3227"/>
    <w:rsid w:val="001E1BDC"/>
    <w:rsid w:val="001E7855"/>
    <w:rsid w:val="001F09F1"/>
    <w:rsid w:val="001F2EC4"/>
    <w:rsid w:val="002047BC"/>
    <w:rsid w:val="002137B3"/>
    <w:rsid w:val="00216651"/>
    <w:rsid w:val="002279D1"/>
    <w:rsid w:val="00232300"/>
    <w:rsid w:val="00234C78"/>
    <w:rsid w:val="00234F93"/>
    <w:rsid w:val="002422C6"/>
    <w:rsid w:val="0025396F"/>
    <w:rsid w:val="002571EE"/>
    <w:rsid w:val="002619C2"/>
    <w:rsid w:val="002743E7"/>
    <w:rsid w:val="00275FF1"/>
    <w:rsid w:val="002863A1"/>
    <w:rsid w:val="00293CC2"/>
    <w:rsid w:val="002960E1"/>
    <w:rsid w:val="002A4BCE"/>
    <w:rsid w:val="002A7222"/>
    <w:rsid w:val="002B2FD6"/>
    <w:rsid w:val="002B390C"/>
    <w:rsid w:val="002C60A2"/>
    <w:rsid w:val="002E3F65"/>
    <w:rsid w:val="002F18DC"/>
    <w:rsid w:val="002F5223"/>
    <w:rsid w:val="00305B3D"/>
    <w:rsid w:val="003061D2"/>
    <w:rsid w:val="003113B4"/>
    <w:rsid w:val="00311DB4"/>
    <w:rsid w:val="00311E84"/>
    <w:rsid w:val="00325D29"/>
    <w:rsid w:val="003301AA"/>
    <w:rsid w:val="003422AB"/>
    <w:rsid w:val="00352799"/>
    <w:rsid w:val="00360273"/>
    <w:rsid w:val="0036717C"/>
    <w:rsid w:val="003834FF"/>
    <w:rsid w:val="003870B8"/>
    <w:rsid w:val="00387BF0"/>
    <w:rsid w:val="00387D3D"/>
    <w:rsid w:val="00394C9F"/>
    <w:rsid w:val="003A304E"/>
    <w:rsid w:val="003A56CD"/>
    <w:rsid w:val="003B4EA2"/>
    <w:rsid w:val="003B6608"/>
    <w:rsid w:val="003C2D63"/>
    <w:rsid w:val="003E4D67"/>
    <w:rsid w:val="003E5F2D"/>
    <w:rsid w:val="003F23F3"/>
    <w:rsid w:val="003F2A1F"/>
    <w:rsid w:val="003F749F"/>
    <w:rsid w:val="004022B3"/>
    <w:rsid w:val="004047A8"/>
    <w:rsid w:val="004074C9"/>
    <w:rsid w:val="004140A3"/>
    <w:rsid w:val="00422BD9"/>
    <w:rsid w:val="0042611E"/>
    <w:rsid w:val="00427166"/>
    <w:rsid w:val="00432FAC"/>
    <w:rsid w:val="00441CD9"/>
    <w:rsid w:val="00444485"/>
    <w:rsid w:val="00445672"/>
    <w:rsid w:val="004515FE"/>
    <w:rsid w:val="0045246E"/>
    <w:rsid w:val="00460291"/>
    <w:rsid w:val="00461668"/>
    <w:rsid w:val="004635DC"/>
    <w:rsid w:val="00464903"/>
    <w:rsid w:val="004725C0"/>
    <w:rsid w:val="00473950"/>
    <w:rsid w:val="00473EEB"/>
    <w:rsid w:val="004774E5"/>
    <w:rsid w:val="00495489"/>
    <w:rsid w:val="0049686E"/>
    <w:rsid w:val="004A4ABF"/>
    <w:rsid w:val="004A5425"/>
    <w:rsid w:val="004B4AA0"/>
    <w:rsid w:val="004D15B4"/>
    <w:rsid w:val="004D2521"/>
    <w:rsid w:val="004D50D6"/>
    <w:rsid w:val="004E4E1F"/>
    <w:rsid w:val="005051BE"/>
    <w:rsid w:val="00511CDB"/>
    <w:rsid w:val="005123B9"/>
    <w:rsid w:val="00515933"/>
    <w:rsid w:val="0052430C"/>
    <w:rsid w:val="0052602D"/>
    <w:rsid w:val="00553CD8"/>
    <w:rsid w:val="0055423D"/>
    <w:rsid w:val="005543D6"/>
    <w:rsid w:val="00554788"/>
    <w:rsid w:val="00563258"/>
    <w:rsid w:val="00565E48"/>
    <w:rsid w:val="00570D43"/>
    <w:rsid w:val="00571EE9"/>
    <w:rsid w:val="0057342E"/>
    <w:rsid w:val="00576BEE"/>
    <w:rsid w:val="005827A6"/>
    <w:rsid w:val="005A0D1B"/>
    <w:rsid w:val="005A1A62"/>
    <w:rsid w:val="005A464D"/>
    <w:rsid w:val="005B16E6"/>
    <w:rsid w:val="005D54C8"/>
    <w:rsid w:val="005F10F0"/>
    <w:rsid w:val="005F7909"/>
    <w:rsid w:val="00616155"/>
    <w:rsid w:val="00620CC4"/>
    <w:rsid w:val="00626ABC"/>
    <w:rsid w:val="00641908"/>
    <w:rsid w:val="00643254"/>
    <w:rsid w:val="00655A71"/>
    <w:rsid w:val="00670D60"/>
    <w:rsid w:val="006753D7"/>
    <w:rsid w:val="00675AA3"/>
    <w:rsid w:val="0068224E"/>
    <w:rsid w:val="006956AC"/>
    <w:rsid w:val="006979EE"/>
    <w:rsid w:val="006A0CDE"/>
    <w:rsid w:val="006A1482"/>
    <w:rsid w:val="006A28ED"/>
    <w:rsid w:val="006A2985"/>
    <w:rsid w:val="006A5253"/>
    <w:rsid w:val="006A71F6"/>
    <w:rsid w:val="006A768E"/>
    <w:rsid w:val="006B1E6A"/>
    <w:rsid w:val="006B2F90"/>
    <w:rsid w:val="006B5B6E"/>
    <w:rsid w:val="006C4C76"/>
    <w:rsid w:val="006C72B5"/>
    <w:rsid w:val="006D4F3A"/>
    <w:rsid w:val="006E14A8"/>
    <w:rsid w:val="006F042E"/>
    <w:rsid w:val="006F302A"/>
    <w:rsid w:val="007028A2"/>
    <w:rsid w:val="007077DB"/>
    <w:rsid w:val="00712576"/>
    <w:rsid w:val="00717194"/>
    <w:rsid w:val="00717E42"/>
    <w:rsid w:val="00724865"/>
    <w:rsid w:val="00725F08"/>
    <w:rsid w:val="00731E2E"/>
    <w:rsid w:val="007642A4"/>
    <w:rsid w:val="0077607B"/>
    <w:rsid w:val="007819FC"/>
    <w:rsid w:val="00787284"/>
    <w:rsid w:val="0078745F"/>
    <w:rsid w:val="00790C9F"/>
    <w:rsid w:val="00794FEC"/>
    <w:rsid w:val="007A1C4C"/>
    <w:rsid w:val="007B03C4"/>
    <w:rsid w:val="007B2E24"/>
    <w:rsid w:val="007C077F"/>
    <w:rsid w:val="007C4BB3"/>
    <w:rsid w:val="007E0B80"/>
    <w:rsid w:val="007E5F7C"/>
    <w:rsid w:val="007E7539"/>
    <w:rsid w:val="00807F53"/>
    <w:rsid w:val="00811D82"/>
    <w:rsid w:val="00812086"/>
    <w:rsid w:val="00816649"/>
    <w:rsid w:val="0082369F"/>
    <w:rsid w:val="00833478"/>
    <w:rsid w:val="00833B6D"/>
    <w:rsid w:val="0084408A"/>
    <w:rsid w:val="008445E1"/>
    <w:rsid w:val="00857D8C"/>
    <w:rsid w:val="00857E64"/>
    <w:rsid w:val="0086299B"/>
    <w:rsid w:val="0086605C"/>
    <w:rsid w:val="008767D2"/>
    <w:rsid w:val="008859FC"/>
    <w:rsid w:val="00896D8A"/>
    <w:rsid w:val="008A0CF0"/>
    <w:rsid w:val="008A4D05"/>
    <w:rsid w:val="008A7A1E"/>
    <w:rsid w:val="008C2198"/>
    <w:rsid w:val="008C3024"/>
    <w:rsid w:val="008C4B8B"/>
    <w:rsid w:val="008D0D1B"/>
    <w:rsid w:val="008D485C"/>
    <w:rsid w:val="008D4AF9"/>
    <w:rsid w:val="008D57E8"/>
    <w:rsid w:val="008E002B"/>
    <w:rsid w:val="00900570"/>
    <w:rsid w:val="009349D4"/>
    <w:rsid w:val="009377BD"/>
    <w:rsid w:val="00943A82"/>
    <w:rsid w:val="00946A00"/>
    <w:rsid w:val="00953599"/>
    <w:rsid w:val="0096473E"/>
    <w:rsid w:val="009719B0"/>
    <w:rsid w:val="00986DB5"/>
    <w:rsid w:val="00994C6B"/>
    <w:rsid w:val="00995F44"/>
    <w:rsid w:val="009A3397"/>
    <w:rsid w:val="009A3D85"/>
    <w:rsid w:val="009A7704"/>
    <w:rsid w:val="009B6336"/>
    <w:rsid w:val="009B7B59"/>
    <w:rsid w:val="009C6B70"/>
    <w:rsid w:val="009D7795"/>
    <w:rsid w:val="009E2203"/>
    <w:rsid w:val="009E2932"/>
    <w:rsid w:val="009E450B"/>
    <w:rsid w:val="009E6766"/>
    <w:rsid w:val="009F150A"/>
    <w:rsid w:val="009F3E83"/>
    <w:rsid w:val="009F5BA1"/>
    <w:rsid w:val="00A06655"/>
    <w:rsid w:val="00A11C4A"/>
    <w:rsid w:val="00A12B52"/>
    <w:rsid w:val="00A14487"/>
    <w:rsid w:val="00A21CB4"/>
    <w:rsid w:val="00A30317"/>
    <w:rsid w:val="00A317FB"/>
    <w:rsid w:val="00A46A8F"/>
    <w:rsid w:val="00A64377"/>
    <w:rsid w:val="00A66657"/>
    <w:rsid w:val="00A67127"/>
    <w:rsid w:val="00A81B02"/>
    <w:rsid w:val="00A8318D"/>
    <w:rsid w:val="00A85D7B"/>
    <w:rsid w:val="00A97A79"/>
    <w:rsid w:val="00AA0E2D"/>
    <w:rsid w:val="00AA3A4C"/>
    <w:rsid w:val="00AA67E0"/>
    <w:rsid w:val="00AB066D"/>
    <w:rsid w:val="00AB770E"/>
    <w:rsid w:val="00AB7E60"/>
    <w:rsid w:val="00AD1DBA"/>
    <w:rsid w:val="00AD1EFC"/>
    <w:rsid w:val="00AD4E2E"/>
    <w:rsid w:val="00AD74FD"/>
    <w:rsid w:val="00AD7DF7"/>
    <w:rsid w:val="00AE28F2"/>
    <w:rsid w:val="00AF5E3D"/>
    <w:rsid w:val="00AF7F58"/>
    <w:rsid w:val="00B01493"/>
    <w:rsid w:val="00B134FC"/>
    <w:rsid w:val="00B13B68"/>
    <w:rsid w:val="00B1512B"/>
    <w:rsid w:val="00B16D66"/>
    <w:rsid w:val="00B23836"/>
    <w:rsid w:val="00B32C92"/>
    <w:rsid w:val="00B42FE5"/>
    <w:rsid w:val="00B47F0A"/>
    <w:rsid w:val="00B63144"/>
    <w:rsid w:val="00B63D9E"/>
    <w:rsid w:val="00B66344"/>
    <w:rsid w:val="00B9247C"/>
    <w:rsid w:val="00B939C9"/>
    <w:rsid w:val="00B978A3"/>
    <w:rsid w:val="00BA70AC"/>
    <w:rsid w:val="00BB1C8C"/>
    <w:rsid w:val="00BC39FB"/>
    <w:rsid w:val="00BC405C"/>
    <w:rsid w:val="00BC4A5E"/>
    <w:rsid w:val="00BE5D41"/>
    <w:rsid w:val="00C02169"/>
    <w:rsid w:val="00C027EA"/>
    <w:rsid w:val="00C03705"/>
    <w:rsid w:val="00C11F50"/>
    <w:rsid w:val="00C1574F"/>
    <w:rsid w:val="00C1711E"/>
    <w:rsid w:val="00C2082B"/>
    <w:rsid w:val="00C2612D"/>
    <w:rsid w:val="00C26804"/>
    <w:rsid w:val="00C32E14"/>
    <w:rsid w:val="00C44E08"/>
    <w:rsid w:val="00C45105"/>
    <w:rsid w:val="00C5282A"/>
    <w:rsid w:val="00C71AF3"/>
    <w:rsid w:val="00C760CD"/>
    <w:rsid w:val="00C8420E"/>
    <w:rsid w:val="00CA5276"/>
    <w:rsid w:val="00CA5E76"/>
    <w:rsid w:val="00CB22D2"/>
    <w:rsid w:val="00CC0E2C"/>
    <w:rsid w:val="00CD3405"/>
    <w:rsid w:val="00CD6B57"/>
    <w:rsid w:val="00CE6B9B"/>
    <w:rsid w:val="00CE6CC4"/>
    <w:rsid w:val="00D0146B"/>
    <w:rsid w:val="00D01893"/>
    <w:rsid w:val="00D0213D"/>
    <w:rsid w:val="00D02E12"/>
    <w:rsid w:val="00D04567"/>
    <w:rsid w:val="00D05B6A"/>
    <w:rsid w:val="00D165F5"/>
    <w:rsid w:val="00D1710F"/>
    <w:rsid w:val="00D21EF7"/>
    <w:rsid w:val="00D2553D"/>
    <w:rsid w:val="00D3086A"/>
    <w:rsid w:val="00D40019"/>
    <w:rsid w:val="00D4385C"/>
    <w:rsid w:val="00D451FC"/>
    <w:rsid w:val="00D532F3"/>
    <w:rsid w:val="00D61398"/>
    <w:rsid w:val="00D64628"/>
    <w:rsid w:val="00D724B1"/>
    <w:rsid w:val="00D802AB"/>
    <w:rsid w:val="00D8419B"/>
    <w:rsid w:val="00D850E8"/>
    <w:rsid w:val="00D903D3"/>
    <w:rsid w:val="00D928DD"/>
    <w:rsid w:val="00D96848"/>
    <w:rsid w:val="00DB0916"/>
    <w:rsid w:val="00DB24D8"/>
    <w:rsid w:val="00DB7E92"/>
    <w:rsid w:val="00DD1568"/>
    <w:rsid w:val="00DD2343"/>
    <w:rsid w:val="00DD56AE"/>
    <w:rsid w:val="00DE1867"/>
    <w:rsid w:val="00DE2C43"/>
    <w:rsid w:val="00DE5A0D"/>
    <w:rsid w:val="00DE72B3"/>
    <w:rsid w:val="00E05C72"/>
    <w:rsid w:val="00E15092"/>
    <w:rsid w:val="00E2379D"/>
    <w:rsid w:val="00E27979"/>
    <w:rsid w:val="00E3390F"/>
    <w:rsid w:val="00E33CEC"/>
    <w:rsid w:val="00E33FC6"/>
    <w:rsid w:val="00E46CA6"/>
    <w:rsid w:val="00E60E03"/>
    <w:rsid w:val="00E67FAC"/>
    <w:rsid w:val="00E84BD4"/>
    <w:rsid w:val="00E933B5"/>
    <w:rsid w:val="00E9515B"/>
    <w:rsid w:val="00E970DA"/>
    <w:rsid w:val="00EB1075"/>
    <w:rsid w:val="00EB3E5E"/>
    <w:rsid w:val="00EB442A"/>
    <w:rsid w:val="00EC209D"/>
    <w:rsid w:val="00EC6960"/>
    <w:rsid w:val="00ED3694"/>
    <w:rsid w:val="00ED6539"/>
    <w:rsid w:val="00EE0504"/>
    <w:rsid w:val="00EE19FA"/>
    <w:rsid w:val="00F01A22"/>
    <w:rsid w:val="00F35412"/>
    <w:rsid w:val="00F36BC6"/>
    <w:rsid w:val="00F4067E"/>
    <w:rsid w:val="00F44D9A"/>
    <w:rsid w:val="00F4587E"/>
    <w:rsid w:val="00F46785"/>
    <w:rsid w:val="00F52906"/>
    <w:rsid w:val="00F52E00"/>
    <w:rsid w:val="00F61203"/>
    <w:rsid w:val="00F61434"/>
    <w:rsid w:val="00F6437C"/>
    <w:rsid w:val="00F71D9E"/>
    <w:rsid w:val="00F7364E"/>
    <w:rsid w:val="00F75A18"/>
    <w:rsid w:val="00F767A5"/>
    <w:rsid w:val="00F92CC9"/>
    <w:rsid w:val="00F942EE"/>
    <w:rsid w:val="00F97D95"/>
    <w:rsid w:val="00FC1E9E"/>
    <w:rsid w:val="00FC292E"/>
    <w:rsid w:val="00FC7DA3"/>
    <w:rsid w:val="0265032B"/>
    <w:rsid w:val="053E020C"/>
    <w:rsid w:val="05C0163B"/>
    <w:rsid w:val="0BB84A05"/>
    <w:rsid w:val="0E6E21B8"/>
    <w:rsid w:val="0F9A05D7"/>
    <w:rsid w:val="10AA096A"/>
    <w:rsid w:val="137A1D56"/>
    <w:rsid w:val="137B18F6"/>
    <w:rsid w:val="143E7C77"/>
    <w:rsid w:val="14506568"/>
    <w:rsid w:val="14564058"/>
    <w:rsid w:val="16116442"/>
    <w:rsid w:val="1AC6406F"/>
    <w:rsid w:val="1E0E7B3F"/>
    <w:rsid w:val="1F0B1515"/>
    <w:rsid w:val="202204B9"/>
    <w:rsid w:val="218D634A"/>
    <w:rsid w:val="24D06E5B"/>
    <w:rsid w:val="28515B4E"/>
    <w:rsid w:val="2B601E5A"/>
    <w:rsid w:val="2BC361BC"/>
    <w:rsid w:val="301C16ED"/>
    <w:rsid w:val="30365C6A"/>
    <w:rsid w:val="32B86075"/>
    <w:rsid w:val="35AB2E96"/>
    <w:rsid w:val="35E37636"/>
    <w:rsid w:val="36BA1C7F"/>
    <w:rsid w:val="36C00158"/>
    <w:rsid w:val="3C051C10"/>
    <w:rsid w:val="3EAB7492"/>
    <w:rsid w:val="407330DD"/>
    <w:rsid w:val="462328CC"/>
    <w:rsid w:val="468D40F1"/>
    <w:rsid w:val="48367930"/>
    <w:rsid w:val="4BFF717F"/>
    <w:rsid w:val="4CC30E80"/>
    <w:rsid w:val="52697C77"/>
    <w:rsid w:val="5C712863"/>
    <w:rsid w:val="5F111BAA"/>
    <w:rsid w:val="65244D35"/>
    <w:rsid w:val="66D26E13"/>
    <w:rsid w:val="66FF5740"/>
    <w:rsid w:val="69911BD9"/>
    <w:rsid w:val="6B1A2668"/>
    <w:rsid w:val="6CB377D9"/>
    <w:rsid w:val="73AE08B5"/>
    <w:rsid w:val="76DC76C1"/>
    <w:rsid w:val="77891431"/>
    <w:rsid w:val="783F2D77"/>
    <w:rsid w:val="789D39B0"/>
    <w:rsid w:val="7F255FA9"/>
    <w:rsid w:val="7F4A6B24"/>
    <w:rsid w:val="7F743993"/>
    <w:rsid w:val="7FAC5A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nhideWhenUsed/>
    <w:qFormat/>
    <w:uiPriority w:val="99"/>
    <w:rPr>
      <w:color w:val="0563C1"/>
      <w:u w:val="single"/>
    </w:rPr>
  </w:style>
  <w:style w:type="character" w:customStyle="1" w:styleId="9">
    <w:name w:val="页脚 字符"/>
    <w:link w:val="3"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270</Words>
  <Characters>1543</Characters>
  <Lines>12</Lines>
  <Paragraphs>3</Paragraphs>
  <TotalTime>9</TotalTime>
  <ScaleCrop>false</ScaleCrop>
  <LinksUpToDate>false</LinksUpToDate>
  <CharactersWithSpaces>1810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2017-12-12T06:59:00Z</dcterms:created>
  <dc:creator>Administrator</dc:creator>
  <cp:lastModifiedBy>Liu HC</cp:lastModifiedBy>
  <cp:lastPrinted>2019-01-07T06:08:00Z</cp:lastPrinted>
  <dcterms:modified xsi:type="dcterms:W3CDTF">2022-09-20T02:25:55Z</dcterms:modified>
  <cp:revision>350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90673CE82F5C44DDB71BEF6CFD9AF7B4</vt:lpwstr>
  </property>
</Properties>
</file>