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04" w:rsidRPr="00E77204" w:rsidRDefault="00384057" w:rsidP="00384057">
      <w:pPr>
        <w:numPr>
          <w:ilvl w:val="0"/>
          <w:numId w:val="2"/>
        </w:numPr>
        <w:jc w:val="left"/>
        <w:rPr>
          <w:rFonts w:ascii="Times New Roman" w:eastAsia="宋体" w:hAnsi="Times New Roman" w:cs="Times New Roman"/>
          <w:sz w:val="28"/>
          <w:szCs w:val="28"/>
        </w:rPr>
      </w:pPr>
      <w:r w:rsidRPr="00E77204">
        <w:rPr>
          <w:rFonts w:ascii="Times New Roman" w:eastAsia="宋体" w:hAnsi="Times New Roman" w:cs="Times New Roman"/>
          <w:b/>
          <w:sz w:val="28"/>
          <w:szCs w:val="28"/>
        </w:rPr>
        <w:t>项目名称</w:t>
      </w:r>
      <w:r w:rsidR="00E77204" w:rsidRPr="00E77204">
        <w:rPr>
          <w:rFonts w:ascii="Times New Roman" w:eastAsia="宋体" w:hAnsi="Times New Roman" w:cs="Times New Roman" w:hint="eastAsia"/>
          <w:b/>
          <w:sz w:val="28"/>
          <w:szCs w:val="28"/>
        </w:rPr>
        <w:t>：</w:t>
      </w:r>
    </w:p>
    <w:p w:rsidR="00E37A46" w:rsidRDefault="00E37A46" w:rsidP="00E37A46">
      <w:pPr>
        <w:pStyle w:val="a5"/>
        <w:ind w:left="720" w:firstLineChars="0" w:firstLine="0"/>
        <w:rPr>
          <w:rFonts w:ascii="Times New Roman" w:eastAsia="宋体" w:hAnsi="Times New Roman" w:cs="Times New Roman"/>
          <w:sz w:val="28"/>
          <w:szCs w:val="28"/>
        </w:rPr>
      </w:pPr>
      <w:r w:rsidRPr="00E37A46">
        <w:rPr>
          <w:rFonts w:ascii="Times New Roman" w:eastAsia="宋体" w:hAnsi="Times New Roman" w:cs="Times New Roman" w:hint="eastAsia"/>
          <w:sz w:val="28"/>
          <w:szCs w:val="28"/>
        </w:rPr>
        <w:t>疾病防治与药物管理中的数学方法</w:t>
      </w:r>
    </w:p>
    <w:p w:rsidR="001C3176" w:rsidRPr="001C3176" w:rsidRDefault="00384057" w:rsidP="00E37A46">
      <w:pPr>
        <w:pStyle w:val="a5"/>
        <w:numPr>
          <w:ilvl w:val="0"/>
          <w:numId w:val="2"/>
        </w:numPr>
        <w:ind w:firstLineChars="0"/>
        <w:rPr>
          <w:rFonts w:ascii="Times New Roman" w:eastAsia="宋体" w:hAnsi="Times New Roman" w:cs="Times New Roman"/>
          <w:sz w:val="28"/>
          <w:szCs w:val="28"/>
        </w:rPr>
      </w:pPr>
      <w:r w:rsidRPr="001C3176">
        <w:rPr>
          <w:rFonts w:ascii="Times New Roman" w:hAnsi="Times New Roman" w:cs="Times New Roman"/>
          <w:b/>
          <w:sz w:val="28"/>
          <w:szCs w:val="28"/>
        </w:rPr>
        <w:t>提名</w:t>
      </w:r>
      <w:r w:rsidR="0077360D">
        <w:rPr>
          <w:rFonts w:ascii="Times New Roman" w:eastAsia="宋体" w:hAnsi="Times New Roman" w:cs="Times New Roman" w:hint="eastAsia"/>
          <w:b/>
          <w:sz w:val="28"/>
          <w:szCs w:val="28"/>
        </w:rPr>
        <w:t>者</w:t>
      </w:r>
      <w:r w:rsidRPr="001C3176">
        <w:rPr>
          <w:rFonts w:ascii="Times New Roman" w:eastAsia="宋体" w:hAnsi="Times New Roman" w:cs="Times New Roman"/>
          <w:sz w:val="28"/>
          <w:szCs w:val="28"/>
        </w:rPr>
        <w:t>：</w:t>
      </w:r>
    </w:p>
    <w:p w:rsidR="00384057" w:rsidRPr="001C3176" w:rsidRDefault="005C04D1" w:rsidP="001C3176">
      <w:pPr>
        <w:pStyle w:val="a5"/>
        <w:ind w:left="720" w:firstLineChars="0" w:firstLine="0"/>
        <w:rPr>
          <w:rFonts w:ascii="Times New Roman" w:eastAsia="宋体" w:hAnsi="Times New Roman" w:cs="Times New Roman"/>
          <w:sz w:val="28"/>
          <w:szCs w:val="28"/>
        </w:rPr>
      </w:pPr>
      <w:r w:rsidRPr="001C3176">
        <w:rPr>
          <w:rFonts w:ascii="Times New Roman" w:eastAsia="宋体" w:hAnsi="Times New Roman" w:cs="Times New Roman" w:hint="eastAsia"/>
          <w:sz w:val="28"/>
          <w:szCs w:val="28"/>
        </w:rPr>
        <w:t>信阳市</w:t>
      </w:r>
      <w:r w:rsidR="00686C0C">
        <w:rPr>
          <w:rFonts w:ascii="Times New Roman" w:eastAsia="宋体" w:hAnsi="Times New Roman" w:cs="Times New Roman" w:hint="eastAsia"/>
          <w:sz w:val="28"/>
          <w:szCs w:val="28"/>
        </w:rPr>
        <w:t>人民政府</w:t>
      </w:r>
      <w:bookmarkStart w:id="0" w:name="_GoBack"/>
      <w:bookmarkEnd w:id="0"/>
    </w:p>
    <w:p w:rsidR="00683EBE" w:rsidRPr="005E2348" w:rsidRDefault="00561949" w:rsidP="00561949">
      <w:pPr>
        <w:pStyle w:val="a5"/>
        <w:ind w:firstLineChars="0" w:firstLine="0"/>
        <w:rPr>
          <w:rFonts w:ascii="Times New Roman" w:hAnsi="Times New Roman" w:cs="Times New Roman"/>
          <w:b/>
          <w:sz w:val="28"/>
          <w:szCs w:val="28"/>
        </w:rPr>
      </w:pPr>
      <w:r w:rsidRPr="005E2348">
        <w:rPr>
          <w:rFonts w:ascii="Times New Roman" w:hAnsi="Times New Roman" w:cs="Times New Roman"/>
          <w:b/>
          <w:sz w:val="28"/>
          <w:szCs w:val="28"/>
        </w:rPr>
        <w:t>三、</w:t>
      </w:r>
      <w:r w:rsidR="00683EBE" w:rsidRPr="005E2348">
        <w:rPr>
          <w:rFonts w:ascii="Times New Roman" w:hAnsi="Times New Roman" w:cs="Times New Roman"/>
          <w:b/>
          <w:sz w:val="28"/>
          <w:szCs w:val="28"/>
        </w:rPr>
        <w:t>提名意见</w:t>
      </w:r>
    </w:p>
    <w:p w:rsidR="005F5F8A" w:rsidRDefault="00E37A46" w:rsidP="00E37A46">
      <w:pPr>
        <w:spacing w:line="360" w:lineRule="auto"/>
        <w:ind w:firstLineChars="200" w:firstLine="480"/>
        <w:jc w:val="left"/>
        <w:rPr>
          <w:rFonts w:ascii="Times New Roman" w:eastAsia="宋体" w:hAnsi="Times New Roman" w:cs="Times New Roman"/>
          <w:sz w:val="24"/>
          <w:szCs w:val="24"/>
        </w:rPr>
      </w:pPr>
      <w:r w:rsidRPr="00E37A46">
        <w:rPr>
          <w:rFonts w:ascii="Times New Roman" w:eastAsia="宋体" w:hAnsi="Times New Roman" w:cs="Times New Roman" w:hint="eastAsia"/>
          <w:sz w:val="24"/>
          <w:szCs w:val="24"/>
        </w:rPr>
        <w:t>申请者与其研究团队在过去十几年里，致力于针对几类高发疾病的防治和药物管理问题，利用微分方程模型及非线性分析方法，从理论到实践应用方面展开了深入的研究，探索了生理延迟效应、响应形式、药物管理模式等对疾病发展动态平衡的影响，揭示其演变规律，为糖尿病、艾滋病及一般性传染病在人群中发展特征的刻画提供了新思路，为各类疾病的防控、治疗和临床决策提供科学依据。在理论上，发展微分方程的已有结论，将其推广到具有医学干预的疾病动力系统，完善不连续动力系统的基础理论，建立状态反馈脉冲时滞动力系统的解析解的定义等。在应用上，探究了疾病发展的动态平衡规律及药物管理策略的可行性，解析了</w:t>
      </w:r>
      <w:r w:rsidR="00AF4E29">
        <w:rPr>
          <w:rFonts w:ascii="Times New Roman" w:eastAsia="宋体" w:hAnsi="Times New Roman" w:cs="Times New Roman" w:hint="eastAsia"/>
          <w:sz w:val="24"/>
          <w:szCs w:val="24"/>
        </w:rPr>
        <w:t>几</w:t>
      </w:r>
      <w:r w:rsidRPr="00E37A46">
        <w:rPr>
          <w:rFonts w:ascii="Times New Roman" w:eastAsia="宋体" w:hAnsi="Times New Roman" w:cs="Times New Roman" w:hint="eastAsia"/>
          <w:sz w:val="24"/>
          <w:szCs w:val="24"/>
        </w:rPr>
        <w:t>类高发疾病的生理机制，为疾病的预治和药物的高效管理提供了新的理论和方法，为实践中的策略选择提供了理论指导。该项目的研究形成了从应用研究到理论研究再到应用研究的数学方法，研究成果达到了国际先进水平，受到了国内外同行的高度评价。</w:t>
      </w:r>
      <w:r w:rsidR="002D19F5" w:rsidRPr="005E2348">
        <w:rPr>
          <w:rFonts w:ascii="Times New Roman" w:eastAsia="宋体" w:hAnsi="Times New Roman" w:cs="Times New Roman"/>
          <w:sz w:val="24"/>
          <w:szCs w:val="24"/>
        </w:rPr>
        <w:t xml:space="preserve"> </w:t>
      </w:r>
    </w:p>
    <w:p w:rsidR="002D19F5" w:rsidRPr="005E2348" w:rsidRDefault="002D19F5" w:rsidP="00683EBE">
      <w:pPr>
        <w:spacing w:line="360" w:lineRule="auto"/>
        <w:ind w:firstLineChars="200" w:firstLine="480"/>
        <w:jc w:val="left"/>
        <w:rPr>
          <w:rFonts w:ascii="Times New Roman" w:eastAsia="宋体" w:hAnsi="Times New Roman" w:cs="Times New Roman"/>
          <w:sz w:val="24"/>
          <w:szCs w:val="24"/>
        </w:rPr>
      </w:pPr>
      <w:r w:rsidRPr="005E2348">
        <w:rPr>
          <w:rFonts w:ascii="Times New Roman" w:eastAsia="宋体" w:hAnsi="Times New Roman" w:cs="Times New Roman"/>
          <w:sz w:val="24"/>
          <w:szCs w:val="24"/>
        </w:rPr>
        <w:t>提名该项目为河南省自然科学奖二等奖。</w:t>
      </w:r>
    </w:p>
    <w:p w:rsidR="00B53EC8" w:rsidRPr="005E2348" w:rsidRDefault="00561949" w:rsidP="00FA207E">
      <w:pPr>
        <w:spacing w:line="360" w:lineRule="auto"/>
        <w:jc w:val="left"/>
        <w:rPr>
          <w:rFonts w:ascii="Times New Roman" w:eastAsia="宋体" w:hAnsi="Times New Roman" w:cs="Times New Roman"/>
          <w:color w:val="000000"/>
          <w:szCs w:val="21"/>
          <w:lang/>
        </w:rPr>
      </w:pPr>
      <w:r w:rsidRPr="005E2348">
        <w:rPr>
          <w:rFonts w:ascii="Times New Roman" w:eastAsia="宋体" w:hAnsi="Times New Roman" w:cs="Times New Roman"/>
          <w:b/>
          <w:sz w:val="28"/>
          <w:szCs w:val="28"/>
        </w:rPr>
        <w:t>四</w:t>
      </w:r>
      <w:r w:rsidR="00683EBE" w:rsidRPr="005E2348">
        <w:rPr>
          <w:rFonts w:ascii="Times New Roman" w:eastAsia="宋体" w:hAnsi="Times New Roman" w:cs="Times New Roman"/>
          <w:b/>
          <w:sz w:val="28"/>
          <w:szCs w:val="28"/>
        </w:rPr>
        <w:t>、</w:t>
      </w:r>
      <w:r w:rsidR="00B53EC8" w:rsidRPr="005E2348">
        <w:rPr>
          <w:rFonts w:ascii="Times New Roman" w:eastAsia="宋体" w:hAnsi="Times New Roman" w:cs="Times New Roman"/>
          <w:b/>
          <w:color w:val="000000"/>
          <w:sz w:val="28"/>
          <w:szCs w:val="20"/>
          <w:lang/>
        </w:rPr>
        <w:t>代表性论文专著目录</w:t>
      </w:r>
      <w:r w:rsidR="00B53EC8" w:rsidRPr="005E2348">
        <w:rPr>
          <w:rFonts w:ascii="Times New Roman" w:eastAsia="宋体" w:hAnsi="Times New Roman" w:cs="Times New Roman"/>
          <w:color w:val="000000"/>
          <w:szCs w:val="21"/>
          <w:lang/>
        </w:rPr>
        <w:t>（不超过</w:t>
      </w:r>
      <w:r w:rsidR="00B53EC8" w:rsidRPr="005E2348">
        <w:rPr>
          <w:rFonts w:ascii="Times New Roman" w:eastAsia="宋体" w:hAnsi="Times New Roman" w:cs="Times New Roman"/>
          <w:color w:val="000000"/>
          <w:szCs w:val="21"/>
          <w:lang/>
        </w:rPr>
        <w:t>8</w:t>
      </w:r>
      <w:r w:rsidR="00B53EC8" w:rsidRPr="005E2348">
        <w:rPr>
          <w:rFonts w:ascii="Times New Roman" w:eastAsia="宋体" w:hAnsi="Times New Roman" w:cs="Times New Roman"/>
          <w:color w:val="000000"/>
          <w:szCs w:val="21"/>
          <w:lang/>
        </w:rPr>
        <w:t>篇）</w:t>
      </w:r>
    </w:p>
    <w:p w:rsidR="00B53EC8" w:rsidRPr="005E2348" w:rsidRDefault="00B53EC8" w:rsidP="00B53EC8">
      <w:pPr>
        <w:spacing w:line="360" w:lineRule="auto"/>
        <w:outlineLvl w:val="2"/>
        <w:rPr>
          <w:rFonts w:ascii="Times New Roman" w:eastAsia="宋体" w:hAnsi="Times New Roman" w:cs="Times New Roman"/>
          <w:sz w:val="24"/>
          <w:szCs w:val="20"/>
          <w:lang/>
        </w:rPr>
      </w:pPr>
      <w:r w:rsidRPr="005E2348">
        <w:rPr>
          <w:rFonts w:ascii="Times New Roman" w:eastAsia="宋体" w:hAnsi="Times New Roman" w:cs="Times New Roman"/>
          <w:b/>
          <w:sz w:val="24"/>
          <w:szCs w:val="28"/>
          <w:lang/>
        </w:rPr>
        <w:t xml:space="preserve">                             </w:t>
      </w:r>
      <w:proofErr w:type="spellStart"/>
      <w:r w:rsidRPr="005E2348">
        <w:rPr>
          <w:rFonts w:ascii="Times New Roman" w:eastAsia="宋体" w:hAnsi="Times New Roman" w:cs="Times New Roman"/>
          <w:b/>
          <w:sz w:val="24"/>
          <w:szCs w:val="28"/>
          <w:lang/>
        </w:rPr>
        <w:t>检索机构：</w:t>
      </w:r>
      <w:r w:rsidRPr="005E2348">
        <w:rPr>
          <w:rFonts w:ascii="Times New Roman" w:eastAsia="宋体" w:hAnsi="Times New Roman" w:cs="Times New Roman"/>
          <w:b/>
          <w:sz w:val="24"/>
          <w:szCs w:val="28"/>
          <w:lang/>
        </w:rPr>
        <w:t>中国科学院武汉科技查新咨询检索中心</w:t>
      </w:r>
      <w:proofErr w:type="spellEnd"/>
      <w:r w:rsidRPr="005E2348">
        <w:rPr>
          <w:rFonts w:ascii="Times New Roman" w:eastAsia="宋体" w:hAnsi="Times New Roman" w:cs="Times New Roman"/>
          <w:sz w:val="24"/>
          <w:szCs w:val="20"/>
          <w:lang/>
        </w:rPr>
        <w:t xml:space="preserve">  </w:t>
      </w:r>
    </w:p>
    <w:tbl>
      <w:tblPr>
        <w:tblW w:w="104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25"/>
        <w:gridCol w:w="2239"/>
        <w:gridCol w:w="1192"/>
        <w:gridCol w:w="916"/>
        <w:gridCol w:w="713"/>
        <w:gridCol w:w="709"/>
        <w:gridCol w:w="780"/>
        <w:gridCol w:w="921"/>
        <w:gridCol w:w="639"/>
        <w:gridCol w:w="850"/>
        <w:gridCol w:w="920"/>
      </w:tblGrid>
      <w:tr w:rsidR="005C04D1" w:rsidRPr="005C04D1" w:rsidTr="00B25329">
        <w:trPr>
          <w:trHeight w:val="982"/>
          <w:jc w:val="center"/>
        </w:trPr>
        <w:tc>
          <w:tcPr>
            <w:tcW w:w="525" w:type="dxa"/>
            <w:tcBorders>
              <w:top w:val="single" w:sz="8" w:space="0" w:color="auto"/>
            </w:tcBorders>
            <w:vAlign w:val="center"/>
          </w:tcPr>
          <w:p w:rsidR="005C04D1" w:rsidRPr="005C04D1" w:rsidRDefault="005C04D1" w:rsidP="005C04D1">
            <w:pPr>
              <w:adjustRightInd w:val="0"/>
              <w:jc w:val="center"/>
              <w:outlineLvl w:val="1"/>
              <w:rPr>
                <w:rFonts w:ascii="宋体" w:eastAsia="宋体" w:hAnsi="宋体" w:cs="Times New Roman"/>
                <w:b/>
                <w:szCs w:val="28"/>
              </w:rPr>
            </w:pPr>
            <w:r w:rsidRPr="005C04D1">
              <w:rPr>
                <w:rFonts w:ascii="宋体" w:eastAsia="宋体" w:hAnsi="宋体" w:cs="Times New Roman" w:hint="eastAsia"/>
                <w:b/>
                <w:szCs w:val="28"/>
              </w:rPr>
              <w:t>序号</w:t>
            </w:r>
          </w:p>
        </w:tc>
        <w:tc>
          <w:tcPr>
            <w:tcW w:w="2239" w:type="dxa"/>
            <w:tcBorders>
              <w:top w:val="single" w:sz="8" w:space="0" w:color="auto"/>
            </w:tcBorders>
            <w:vAlign w:val="center"/>
          </w:tcPr>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论文专著名称</w:t>
            </w:r>
            <w:r w:rsidRPr="005C04D1">
              <w:rPr>
                <w:rFonts w:ascii="宋体" w:eastAsia="宋体" w:hAnsi="宋体" w:cs="Times New Roman"/>
                <w:b/>
                <w:szCs w:val="28"/>
              </w:rPr>
              <w:t>/</w:t>
            </w:r>
          </w:p>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刊名</w:t>
            </w:r>
            <w:r w:rsidRPr="005C04D1">
              <w:rPr>
                <w:rFonts w:ascii="宋体" w:eastAsia="宋体" w:hAnsi="宋体" w:cs="Times New Roman"/>
                <w:b/>
                <w:szCs w:val="28"/>
              </w:rPr>
              <w:t xml:space="preserve">/ </w:t>
            </w:r>
            <w:r w:rsidRPr="005C04D1">
              <w:rPr>
                <w:rFonts w:ascii="宋体" w:eastAsia="宋体" w:hAnsi="宋体" w:cs="Times New Roman" w:hint="eastAsia"/>
                <w:b/>
                <w:szCs w:val="28"/>
              </w:rPr>
              <w:t>作者</w:t>
            </w:r>
          </w:p>
        </w:tc>
        <w:tc>
          <w:tcPr>
            <w:tcW w:w="1192" w:type="dxa"/>
            <w:tcBorders>
              <w:top w:val="single" w:sz="8" w:space="0" w:color="auto"/>
            </w:tcBorders>
            <w:vAlign w:val="center"/>
          </w:tcPr>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年卷页码</w:t>
            </w:r>
          </w:p>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w:t>
            </w:r>
            <w:r w:rsidRPr="005C04D1">
              <w:rPr>
                <w:rFonts w:ascii="宋体" w:eastAsia="宋体" w:hAnsi="宋体" w:cs="Times New Roman"/>
                <w:b/>
                <w:szCs w:val="28"/>
              </w:rPr>
              <w:t>xx</w:t>
            </w:r>
            <w:r w:rsidRPr="005C04D1">
              <w:rPr>
                <w:rFonts w:ascii="宋体" w:eastAsia="宋体" w:hAnsi="宋体" w:cs="Times New Roman" w:hint="eastAsia"/>
                <w:b/>
                <w:szCs w:val="28"/>
              </w:rPr>
              <w:t>年</w:t>
            </w:r>
            <w:r w:rsidRPr="005C04D1">
              <w:rPr>
                <w:rFonts w:ascii="宋体" w:eastAsia="宋体" w:hAnsi="宋体" w:cs="Times New Roman"/>
                <w:b/>
                <w:szCs w:val="28"/>
              </w:rPr>
              <w:t>xx</w:t>
            </w:r>
            <w:r w:rsidRPr="005C04D1">
              <w:rPr>
                <w:rFonts w:ascii="宋体" w:eastAsia="宋体" w:hAnsi="宋体" w:cs="Times New Roman" w:hint="eastAsia"/>
                <w:b/>
                <w:szCs w:val="28"/>
              </w:rPr>
              <w:t>卷</w:t>
            </w:r>
            <w:r w:rsidRPr="005C04D1">
              <w:rPr>
                <w:rFonts w:ascii="宋体" w:eastAsia="宋体" w:hAnsi="宋体" w:cs="Times New Roman"/>
                <w:b/>
                <w:szCs w:val="28"/>
              </w:rPr>
              <w:t>xx</w:t>
            </w:r>
            <w:r w:rsidRPr="005C04D1">
              <w:rPr>
                <w:rFonts w:ascii="宋体" w:eastAsia="宋体" w:hAnsi="宋体" w:cs="Times New Roman" w:hint="eastAsia"/>
                <w:b/>
                <w:szCs w:val="28"/>
              </w:rPr>
              <w:t>页）</w:t>
            </w:r>
          </w:p>
        </w:tc>
        <w:tc>
          <w:tcPr>
            <w:tcW w:w="916" w:type="dxa"/>
            <w:tcBorders>
              <w:top w:val="single" w:sz="8" w:space="0" w:color="auto"/>
            </w:tcBorders>
            <w:vAlign w:val="center"/>
          </w:tcPr>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发表时间</w:t>
            </w:r>
          </w:p>
        </w:tc>
        <w:tc>
          <w:tcPr>
            <w:tcW w:w="713" w:type="dxa"/>
            <w:tcBorders>
              <w:top w:val="single" w:sz="8" w:space="0" w:color="auto"/>
            </w:tcBorders>
            <w:vAlign w:val="center"/>
          </w:tcPr>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通讯作者</w:t>
            </w:r>
          </w:p>
        </w:tc>
        <w:tc>
          <w:tcPr>
            <w:tcW w:w="709" w:type="dxa"/>
            <w:tcBorders>
              <w:top w:val="single" w:sz="8" w:space="0" w:color="auto"/>
            </w:tcBorders>
            <w:vAlign w:val="center"/>
          </w:tcPr>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第一作者</w:t>
            </w:r>
          </w:p>
        </w:tc>
        <w:tc>
          <w:tcPr>
            <w:tcW w:w="780" w:type="dxa"/>
            <w:tcBorders>
              <w:top w:val="single" w:sz="8" w:space="0" w:color="auto"/>
            </w:tcBorders>
            <w:vAlign w:val="center"/>
          </w:tcPr>
          <w:p w:rsidR="005C04D1" w:rsidRPr="005C04D1" w:rsidRDefault="005C04D1" w:rsidP="005C04D1">
            <w:pPr>
              <w:adjustRightInd w:val="0"/>
              <w:jc w:val="center"/>
              <w:outlineLvl w:val="1"/>
              <w:rPr>
                <w:rFonts w:ascii="宋体" w:eastAsia="宋体" w:hAnsi="Times New Roman" w:cs="Times New Roman"/>
                <w:b/>
                <w:szCs w:val="28"/>
              </w:rPr>
            </w:pPr>
            <w:r w:rsidRPr="005C04D1">
              <w:rPr>
                <w:rFonts w:ascii="宋体" w:eastAsia="宋体" w:hAnsi="宋体" w:cs="Times New Roman" w:hint="eastAsia"/>
                <w:b/>
                <w:szCs w:val="28"/>
              </w:rPr>
              <w:t>国内作者</w:t>
            </w:r>
          </w:p>
        </w:tc>
        <w:tc>
          <w:tcPr>
            <w:tcW w:w="921" w:type="dxa"/>
            <w:tcBorders>
              <w:top w:val="single" w:sz="8" w:space="0" w:color="auto"/>
            </w:tcBorders>
            <w:vAlign w:val="center"/>
          </w:tcPr>
          <w:p w:rsidR="005C04D1" w:rsidRPr="005C04D1" w:rsidRDefault="005C04D1" w:rsidP="005C04D1">
            <w:pPr>
              <w:adjustRightInd w:val="0"/>
              <w:jc w:val="center"/>
              <w:outlineLvl w:val="1"/>
              <w:rPr>
                <w:rFonts w:ascii="宋体" w:eastAsia="宋体" w:hAnsi="Times New Roman" w:cs="Times New Roman"/>
                <w:b/>
                <w:szCs w:val="28"/>
              </w:rPr>
            </w:pPr>
            <w:proofErr w:type="gramStart"/>
            <w:r w:rsidRPr="005C04D1">
              <w:rPr>
                <w:rFonts w:ascii="宋体" w:eastAsia="宋体" w:hAnsi="宋体" w:cs="Times New Roman" w:hint="eastAsia"/>
                <w:b/>
                <w:szCs w:val="28"/>
              </w:rPr>
              <w:t>他引总次数</w:t>
            </w:r>
            <w:proofErr w:type="gramEnd"/>
          </w:p>
        </w:tc>
        <w:tc>
          <w:tcPr>
            <w:tcW w:w="639" w:type="dxa"/>
            <w:tcBorders>
              <w:top w:val="single" w:sz="8" w:space="0" w:color="auto"/>
            </w:tcBorders>
            <w:vAlign w:val="center"/>
          </w:tcPr>
          <w:p w:rsidR="005C04D1" w:rsidRPr="005C04D1" w:rsidRDefault="005C04D1" w:rsidP="005C04D1">
            <w:pPr>
              <w:adjustRightInd w:val="0"/>
              <w:jc w:val="center"/>
              <w:outlineLvl w:val="1"/>
              <w:rPr>
                <w:rFonts w:ascii="宋体" w:eastAsia="宋体" w:hAnsi="宋体" w:cs="Times New Roman"/>
                <w:b/>
                <w:szCs w:val="28"/>
              </w:rPr>
            </w:pPr>
            <w:r w:rsidRPr="005C04D1">
              <w:rPr>
                <w:rFonts w:ascii="宋体" w:eastAsia="宋体" w:hAnsi="宋体" w:cs="Times New Roman" w:hint="eastAsia"/>
                <w:b/>
                <w:szCs w:val="28"/>
              </w:rPr>
              <w:t>检索数据库</w:t>
            </w:r>
          </w:p>
        </w:tc>
        <w:tc>
          <w:tcPr>
            <w:tcW w:w="850" w:type="dxa"/>
            <w:tcBorders>
              <w:top w:val="single" w:sz="8" w:space="0" w:color="auto"/>
            </w:tcBorders>
            <w:vAlign w:val="center"/>
          </w:tcPr>
          <w:p w:rsidR="005C04D1" w:rsidRPr="005C04D1" w:rsidRDefault="005C04D1" w:rsidP="005C04D1">
            <w:pPr>
              <w:adjustRightInd w:val="0"/>
              <w:jc w:val="center"/>
              <w:outlineLvl w:val="1"/>
              <w:rPr>
                <w:rFonts w:ascii="宋体" w:eastAsia="宋体" w:hAnsi="宋体" w:cs="Times New Roman"/>
                <w:b/>
                <w:szCs w:val="28"/>
              </w:rPr>
            </w:pPr>
            <w:r w:rsidRPr="005C04D1">
              <w:rPr>
                <w:rFonts w:ascii="宋体" w:eastAsia="宋体" w:hAnsi="宋体" w:cs="Times New Roman" w:hint="eastAsia"/>
                <w:b/>
                <w:szCs w:val="28"/>
              </w:rPr>
              <w:t>中科院JCR</w:t>
            </w:r>
          </w:p>
          <w:p w:rsidR="005C04D1" w:rsidRPr="005C04D1" w:rsidRDefault="005C04D1" w:rsidP="005C04D1">
            <w:pPr>
              <w:adjustRightInd w:val="0"/>
              <w:jc w:val="center"/>
              <w:outlineLvl w:val="1"/>
              <w:rPr>
                <w:rFonts w:ascii="宋体" w:eastAsia="宋体" w:hAnsi="宋体" w:cs="Times New Roman"/>
                <w:b/>
                <w:szCs w:val="28"/>
              </w:rPr>
            </w:pPr>
            <w:r w:rsidRPr="005C04D1">
              <w:rPr>
                <w:rFonts w:ascii="宋体" w:eastAsia="宋体" w:hAnsi="宋体" w:cs="Times New Roman" w:hint="eastAsia"/>
                <w:b/>
                <w:szCs w:val="28"/>
              </w:rPr>
              <w:t>分区</w:t>
            </w:r>
          </w:p>
        </w:tc>
        <w:tc>
          <w:tcPr>
            <w:tcW w:w="920" w:type="dxa"/>
            <w:tcBorders>
              <w:top w:val="single" w:sz="8" w:space="0" w:color="auto"/>
            </w:tcBorders>
            <w:vAlign w:val="center"/>
          </w:tcPr>
          <w:p w:rsidR="005C04D1" w:rsidRPr="005C04D1" w:rsidRDefault="005C04D1" w:rsidP="005C04D1">
            <w:pPr>
              <w:adjustRightInd w:val="0"/>
              <w:jc w:val="center"/>
              <w:outlineLvl w:val="1"/>
              <w:rPr>
                <w:rFonts w:ascii="宋体" w:eastAsia="宋体" w:hAnsi="宋体" w:cs="Times New Roman"/>
                <w:b/>
                <w:szCs w:val="28"/>
              </w:rPr>
            </w:pPr>
            <w:r w:rsidRPr="005C04D1">
              <w:rPr>
                <w:rFonts w:ascii="宋体" w:eastAsia="宋体" w:hAnsi="宋体" w:cs="Times New Roman" w:hint="eastAsia"/>
                <w:b/>
                <w:szCs w:val="28"/>
              </w:rPr>
              <w:t>核心</w:t>
            </w:r>
          </w:p>
          <w:p w:rsidR="005C04D1" w:rsidRPr="005C04D1" w:rsidRDefault="005C04D1" w:rsidP="005C04D1">
            <w:pPr>
              <w:adjustRightInd w:val="0"/>
              <w:jc w:val="center"/>
              <w:outlineLvl w:val="1"/>
              <w:rPr>
                <w:rFonts w:ascii="宋体" w:eastAsia="宋体" w:hAnsi="宋体" w:cs="Times New Roman"/>
                <w:b/>
                <w:szCs w:val="28"/>
              </w:rPr>
            </w:pPr>
            <w:r w:rsidRPr="005C04D1">
              <w:rPr>
                <w:rFonts w:ascii="宋体" w:eastAsia="宋体" w:hAnsi="宋体" w:cs="Times New Roman" w:hint="eastAsia"/>
                <w:b/>
                <w:szCs w:val="28"/>
              </w:rPr>
              <w:t>期刊</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1</w:t>
            </w:r>
          </w:p>
        </w:tc>
        <w:tc>
          <w:tcPr>
            <w:tcW w:w="22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Global stability and periodic solution of the viral dynamics /</w:t>
            </w:r>
            <w:r w:rsidRPr="005C04D1">
              <w:rPr>
                <w:rFonts w:ascii="仿宋_GB2312" w:eastAsia="宋体" w:hAnsi="Times New Roman" w:cs="Times New Roman"/>
                <w:sz w:val="24"/>
                <w:szCs w:val="20"/>
              </w:rPr>
              <w:t xml:space="preserve"> </w:t>
            </w:r>
            <w:r w:rsidRPr="005C04D1">
              <w:rPr>
                <w:rFonts w:ascii="宋体" w:eastAsia="宋体" w:hAnsi="Times New Roman" w:cs="Times New Roman"/>
                <w:szCs w:val="28"/>
              </w:rPr>
              <w:t>JOURNAL OF MATHEMATICAL ANALYSIS AND APPLICATIONS</w:t>
            </w:r>
            <w:r w:rsidRPr="005C04D1">
              <w:rPr>
                <w:rFonts w:ascii="宋体" w:eastAsia="宋体" w:hAnsi="Times New Roman" w:cs="Times New Roman" w:hint="eastAsia"/>
                <w:szCs w:val="28"/>
              </w:rPr>
              <w:t>/</w:t>
            </w:r>
            <w:r w:rsidRPr="005C04D1">
              <w:rPr>
                <w:rFonts w:ascii="仿宋_GB2312" w:eastAsia="宋体" w:hAnsi="Times New Roman" w:cs="Times New Roman"/>
                <w:sz w:val="24"/>
                <w:szCs w:val="20"/>
              </w:rPr>
              <w:t xml:space="preserve"> </w:t>
            </w: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r w:rsidRPr="005C04D1">
              <w:rPr>
                <w:rFonts w:ascii="宋体" w:eastAsia="宋体" w:hAnsi="Times New Roman" w:cs="Times New Roman" w:hint="eastAsia"/>
                <w:szCs w:val="28"/>
              </w:rPr>
              <w:t>，</w:t>
            </w:r>
            <w:proofErr w:type="spellStart"/>
            <w:r w:rsidRPr="005C04D1">
              <w:rPr>
                <w:rFonts w:ascii="宋体" w:eastAsia="宋体" w:hAnsi="Times New Roman" w:cs="Times New Roman"/>
                <w:szCs w:val="28"/>
              </w:rPr>
              <w:t>Avidan</w:t>
            </w:r>
            <w:proofErr w:type="spellEnd"/>
            <w:r w:rsidRPr="005C04D1">
              <w:rPr>
                <w:rFonts w:ascii="宋体" w:eastAsia="宋体" w:hAnsi="Times New Roman" w:cs="Times New Roman"/>
                <w:szCs w:val="28"/>
              </w:rPr>
              <w:t xml:space="preserve"> U. Neumann</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2007年</w:t>
            </w:r>
            <w:r w:rsidRPr="005C04D1">
              <w:rPr>
                <w:rFonts w:ascii="宋体" w:eastAsia="宋体" w:hAnsi="Times New Roman" w:cs="Times New Roman"/>
                <w:szCs w:val="28"/>
              </w:rPr>
              <w:t>329</w:t>
            </w:r>
            <w:r w:rsidRPr="005C04D1">
              <w:rPr>
                <w:rFonts w:ascii="宋体" w:eastAsia="宋体" w:hAnsi="Times New Roman" w:cs="Times New Roman" w:hint="eastAsia"/>
                <w:szCs w:val="28"/>
              </w:rPr>
              <w:t>卷</w:t>
            </w:r>
            <w:r w:rsidRPr="005C04D1">
              <w:rPr>
                <w:rFonts w:ascii="宋体" w:eastAsia="宋体" w:hAnsi="Times New Roman" w:cs="Times New Roman"/>
                <w:szCs w:val="28"/>
              </w:rPr>
              <w:t>281-297页</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2006-07-27</w:t>
            </w:r>
          </w:p>
        </w:tc>
        <w:tc>
          <w:tcPr>
            <w:tcW w:w="713"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09"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8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宋新宇</w:t>
            </w:r>
          </w:p>
        </w:tc>
        <w:tc>
          <w:tcPr>
            <w:tcW w:w="921"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1</w:t>
            </w:r>
            <w:proofErr w:type="gramStart"/>
            <w:r w:rsidR="006A713C">
              <w:rPr>
                <w:rFonts w:ascii="宋体" w:eastAsia="宋体" w:hAnsi="Times New Roman" w:cs="Times New Roman" w:hint="eastAsia"/>
                <w:szCs w:val="28"/>
              </w:rPr>
              <w:t>３</w:t>
            </w:r>
            <w:r w:rsidRPr="005C04D1">
              <w:rPr>
                <w:rFonts w:ascii="宋体" w:eastAsia="宋体" w:hAnsi="Times New Roman" w:cs="Times New Roman" w:hint="eastAsia"/>
                <w:szCs w:val="28"/>
              </w:rPr>
              <w:t>9</w:t>
            </w:r>
            <w:proofErr w:type="gramEnd"/>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三区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lastRenderedPageBreak/>
              <w:t>2</w:t>
            </w:r>
          </w:p>
        </w:tc>
        <w:tc>
          <w:tcPr>
            <w:tcW w:w="22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A differential equation model of HIV infection of CD4</w:t>
            </w:r>
            <w:r w:rsidRPr="005C04D1">
              <w:rPr>
                <w:rFonts w:ascii="宋体" w:eastAsia="宋体" w:hAnsi="Times New Roman" w:cs="Times New Roman" w:hint="eastAsia"/>
                <w:szCs w:val="28"/>
              </w:rPr>
              <w:t>+</w:t>
            </w:r>
            <w:r w:rsidRPr="005C04D1">
              <w:rPr>
                <w:rFonts w:ascii="宋体" w:eastAsia="宋体" w:hAnsi="Times New Roman" w:cs="Times New Roman"/>
                <w:szCs w:val="28"/>
              </w:rPr>
              <w:t xml:space="preserve"> T-cells with cure rate /</w:t>
            </w:r>
            <w:r w:rsidRPr="005C04D1">
              <w:rPr>
                <w:rFonts w:ascii="仿宋_GB2312" w:eastAsia="宋体" w:hAnsi="Times New Roman" w:cs="Times New Roman"/>
                <w:sz w:val="24"/>
                <w:szCs w:val="20"/>
              </w:rPr>
              <w:t xml:space="preserve"> </w:t>
            </w:r>
            <w:r w:rsidRPr="005C04D1">
              <w:rPr>
                <w:rFonts w:ascii="宋体" w:eastAsia="宋体" w:hAnsi="Times New Roman" w:cs="Times New Roman"/>
                <w:szCs w:val="28"/>
              </w:rPr>
              <w:t>JOURNAL OF MATHEMATICAL ANALYSIS AND APPLICATIONS</w:t>
            </w:r>
            <w:r w:rsidRPr="005C04D1">
              <w:rPr>
                <w:rFonts w:ascii="宋体" w:eastAsia="宋体" w:hAnsi="Times New Roman" w:cs="Times New Roman" w:hint="eastAsia"/>
                <w:szCs w:val="28"/>
              </w:rPr>
              <w:t xml:space="preserve"> / </w:t>
            </w:r>
            <w:proofErr w:type="spellStart"/>
            <w:r w:rsidRPr="005C04D1">
              <w:rPr>
                <w:rFonts w:ascii="宋体" w:eastAsia="宋体" w:hAnsi="Times New Roman" w:cs="Times New Roman"/>
                <w:szCs w:val="28"/>
              </w:rPr>
              <w:t>Xueyong</w:t>
            </w:r>
            <w:proofErr w:type="spellEnd"/>
            <w:r w:rsidRPr="005C04D1">
              <w:rPr>
                <w:rFonts w:ascii="宋体" w:eastAsia="宋体" w:hAnsi="Times New Roman" w:cs="Times New Roman"/>
                <w:szCs w:val="28"/>
              </w:rPr>
              <w:t xml:space="preserve"> Zhou, </w:t>
            </w: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 </w:t>
            </w:r>
            <w:proofErr w:type="spellStart"/>
            <w:r w:rsidRPr="005C04D1">
              <w:rPr>
                <w:rFonts w:ascii="宋体" w:eastAsia="宋体" w:hAnsi="Times New Roman" w:cs="Times New Roman"/>
                <w:szCs w:val="28"/>
              </w:rPr>
              <w:t>Xiangyun</w:t>
            </w:r>
            <w:proofErr w:type="spellEnd"/>
            <w:r w:rsidRPr="005C04D1">
              <w:rPr>
                <w:rFonts w:ascii="宋体" w:eastAsia="宋体" w:hAnsi="Times New Roman" w:cs="Times New Roman"/>
                <w:szCs w:val="28"/>
              </w:rPr>
              <w:t xml:space="preserve"> Shi</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2008年342卷</w:t>
            </w:r>
            <w:r w:rsidRPr="005C04D1">
              <w:rPr>
                <w:rFonts w:ascii="宋体" w:eastAsia="宋体" w:hAnsi="Times New Roman" w:cs="Times New Roman"/>
                <w:szCs w:val="28"/>
              </w:rPr>
              <w:t>1342-1355页</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2008-01-13</w:t>
            </w:r>
          </w:p>
        </w:tc>
        <w:tc>
          <w:tcPr>
            <w:tcW w:w="713"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09"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Xueyong</w:t>
            </w:r>
            <w:proofErr w:type="spellEnd"/>
            <w:r w:rsidRPr="005C04D1">
              <w:rPr>
                <w:rFonts w:ascii="宋体" w:eastAsia="宋体" w:hAnsi="Times New Roman" w:cs="Times New Roman"/>
                <w:szCs w:val="28"/>
              </w:rPr>
              <w:t xml:space="preserve"> Zhou</w:t>
            </w:r>
          </w:p>
        </w:tc>
        <w:tc>
          <w:tcPr>
            <w:tcW w:w="78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周学勇</w:t>
            </w:r>
            <w:r w:rsidRPr="005C04D1">
              <w:rPr>
                <w:rFonts w:ascii="宋体" w:eastAsia="宋体" w:hAnsi="Times New Roman" w:cs="Times New Roman" w:hint="eastAsia"/>
                <w:szCs w:val="28"/>
              </w:rPr>
              <w:t>，</w:t>
            </w:r>
            <w:r w:rsidRPr="005C04D1">
              <w:rPr>
                <w:rFonts w:ascii="宋体" w:eastAsia="宋体" w:hAnsi="Times New Roman" w:cs="Times New Roman"/>
                <w:szCs w:val="28"/>
              </w:rPr>
              <w:t>宋新宇</w:t>
            </w:r>
            <w:r w:rsidRPr="005C04D1">
              <w:rPr>
                <w:rFonts w:ascii="宋体" w:eastAsia="宋体" w:hAnsi="Times New Roman" w:cs="Times New Roman" w:hint="eastAsia"/>
                <w:szCs w:val="28"/>
              </w:rPr>
              <w:t>，</w:t>
            </w:r>
            <w:r w:rsidRPr="005C04D1">
              <w:rPr>
                <w:rFonts w:ascii="宋体" w:eastAsia="宋体" w:hAnsi="Times New Roman" w:cs="Times New Roman"/>
                <w:szCs w:val="28"/>
              </w:rPr>
              <w:t>师向云</w:t>
            </w:r>
          </w:p>
        </w:tc>
        <w:tc>
          <w:tcPr>
            <w:tcW w:w="921"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3</w:t>
            </w:r>
            <w:proofErr w:type="gramStart"/>
            <w:r w:rsidR="006A713C">
              <w:rPr>
                <w:rFonts w:ascii="宋体" w:eastAsia="宋体" w:hAnsi="Times New Roman" w:cs="Times New Roman" w:hint="eastAsia"/>
                <w:szCs w:val="28"/>
              </w:rPr>
              <w:t>８</w:t>
            </w:r>
            <w:proofErr w:type="gramEnd"/>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三区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3</w:t>
            </w:r>
          </w:p>
        </w:tc>
        <w:tc>
          <w:tcPr>
            <w:tcW w:w="22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 xml:space="preserve">Properties of stability and </w:t>
            </w:r>
            <w:proofErr w:type="spellStart"/>
            <w:r w:rsidRPr="005C04D1">
              <w:rPr>
                <w:rFonts w:ascii="宋体" w:eastAsia="宋体" w:hAnsi="Times New Roman" w:cs="Times New Roman"/>
                <w:szCs w:val="28"/>
              </w:rPr>
              <w:t>Hopf</w:t>
            </w:r>
            <w:proofErr w:type="spellEnd"/>
            <w:r w:rsidRPr="005C04D1">
              <w:rPr>
                <w:rFonts w:ascii="宋体" w:eastAsia="宋体" w:hAnsi="Times New Roman" w:cs="Times New Roman"/>
                <w:szCs w:val="28"/>
              </w:rPr>
              <w:t xml:space="preserve"> bifurcation for a HIV infection model with time delay /</w:t>
            </w:r>
            <w:r w:rsidRPr="005C04D1">
              <w:rPr>
                <w:rFonts w:ascii="宋体" w:eastAsia="宋体" w:hAnsi="Times New Roman" w:cs="Times New Roman" w:hint="eastAsia"/>
                <w:szCs w:val="28"/>
              </w:rPr>
              <w:t xml:space="preserve"> </w:t>
            </w:r>
            <w:r w:rsidRPr="005C04D1">
              <w:rPr>
                <w:rFonts w:ascii="宋体" w:eastAsia="宋体" w:hAnsi="Times New Roman" w:cs="Times New Roman"/>
                <w:szCs w:val="28"/>
              </w:rPr>
              <w:t>APPLIED MATHEMATICAL MODELLING</w:t>
            </w:r>
            <w:r w:rsidRPr="005C04D1">
              <w:rPr>
                <w:rFonts w:ascii="宋体" w:eastAsia="宋体" w:hAnsi="Times New Roman" w:cs="Times New Roman" w:hint="eastAsia"/>
                <w:szCs w:val="28"/>
              </w:rPr>
              <w:t xml:space="preserve"> / </w:t>
            </w: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 </w:t>
            </w:r>
            <w:proofErr w:type="spellStart"/>
            <w:r w:rsidRPr="005C04D1">
              <w:rPr>
                <w:rFonts w:ascii="宋体" w:eastAsia="宋体" w:hAnsi="Times New Roman" w:cs="Times New Roman"/>
                <w:szCs w:val="28"/>
              </w:rPr>
              <w:t>Xueyong</w:t>
            </w:r>
            <w:proofErr w:type="spellEnd"/>
            <w:r w:rsidRPr="005C04D1">
              <w:rPr>
                <w:rFonts w:ascii="宋体" w:eastAsia="宋体" w:hAnsi="Times New Roman" w:cs="Times New Roman"/>
                <w:szCs w:val="28"/>
              </w:rPr>
              <w:t xml:space="preserve"> Zhou, Xiang Zhao</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2010</w:t>
            </w:r>
            <w:r w:rsidRPr="005C04D1">
              <w:rPr>
                <w:rFonts w:ascii="宋体" w:eastAsia="宋体" w:hAnsi="Times New Roman" w:cs="Times New Roman" w:hint="eastAsia"/>
                <w:szCs w:val="28"/>
              </w:rPr>
              <w:t>年34卷</w:t>
            </w:r>
            <w:r w:rsidRPr="005C04D1">
              <w:rPr>
                <w:rFonts w:ascii="宋体" w:eastAsia="宋体" w:hAnsi="Times New Roman" w:cs="Times New Roman"/>
                <w:szCs w:val="28"/>
              </w:rPr>
              <w:t>1511</w:t>
            </w:r>
            <w:r w:rsidRPr="005C04D1">
              <w:rPr>
                <w:rFonts w:ascii="宋体" w:eastAsia="宋体" w:hAnsi="Times New Roman" w:cs="Times New Roman"/>
                <w:szCs w:val="28"/>
              </w:rPr>
              <w:t>–</w:t>
            </w:r>
            <w:r w:rsidRPr="005C04D1">
              <w:rPr>
                <w:rFonts w:ascii="宋体" w:eastAsia="宋体" w:hAnsi="Times New Roman" w:cs="Times New Roman"/>
                <w:szCs w:val="28"/>
              </w:rPr>
              <w:t>1523页</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2009-09-15</w:t>
            </w:r>
          </w:p>
        </w:tc>
        <w:tc>
          <w:tcPr>
            <w:tcW w:w="713"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09"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8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宋新宇</w:t>
            </w:r>
            <w:r w:rsidRPr="005C04D1">
              <w:rPr>
                <w:rFonts w:ascii="宋体" w:eastAsia="宋体" w:hAnsi="Times New Roman" w:cs="Times New Roman" w:hint="eastAsia"/>
                <w:szCs w:val="28"/>
              </w:rPr>
              <w:t>，</w:t>
            </w:r>
            <w:r w:rsidRPr="005C04D1">
              <w:rPr>
                <w:rFonts w:ascii="宋体" w:eastAsia="宋体" w:hAnsi="Times New Roman" w:cs="Times New Roman"/>
                <w:szCs w:val="28"/>
              </w:rPr>
              <w:t>周学勇</w:t>
            </w:r>
            <w:r w:rsidRPr="005C04D1">
              <w:rPr>
                <w:rFonts w:ascii="宋体" w:eastAsia="宋体" w:hAnsi="Times New Roman" w:cs="Times New Roman" w:hint="eastAsia"/>
                <w:szCs w:val="28"/>
              </w:rPr>
              <w:t>，赵香</w:t>
            </w:r>
          </w:p>
        </w:tc>
        <w:tc>
          <w:tcPr>
            <w:tcW w:w="921"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w:t>
            </w:r>
            <w:proofErr w:type="gramStart"/>
            <w:r w:rsidR="00D04E53">
              <w:rPr>
                <w:rFonts w:ascii="宋体" w:eastAsia="宋体" w:hAnsi="Times New Roman" w:cs="Times New Roman" w:hint="eastAsia"/>
                <w:szCs w:val="28"/>
              </w:rPr>
              <w:t>６</w:t>
            </w:r>
            <w:proofErr w:type="gramEnd"/>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一区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4</w:t>
            </w:r>
          </w:p>
        </w:tc>
        <w:tc>
          <w:tcPr>
            <w:tcW w:w="22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Modeling impulsive insulin delivery in insulin pump with time delays</w:t>
            </w:r>
            <w:r w:rsidRPr="005C04D1">
              <w:rPr>
                <w:rFonts w:ascii="宋体" w:eastAsia="宋体" w:hAnsi="Times New Roman" w:cs="Times New Roman" w:hint="eastAsia"/>
                <w:szCs w:val="28"/>
              </w:rPr>
              <w:t xml:space="preserve"> / </w:t>
            </w:r>
            <w:r w:rsidRPr="005C04D1">
              <w:rPr>
                <w:rFonts w:ascii="宋体" w:eastAsia="宋体" w:hAnsi="Times New Roman" w:cs="Times New Roman"/>
                <w:szCs w:val="28"/>
              </w:rPr>
              <w:t>SIAM JOURNAL ON APPLIED MATHEMATICS</w:t>
            </w:r>
            <w:r w:rsidRPr="005C04D1">
              <w:rPr>
                <w:rFonts w:ascii="宋体" w:eastAsia="宋体" w:hAnsi="Times New Roman" w:cs="Times New Roman" w:hint="eastAsia"/>
                <w:szCs w:val="28"/>
              </w:rPr>
              <w:t xml:space="preserve"> / </w:t>
            </w:r>
            <w:r w:rsidRPr="005C04D1">
              <w:rPr>
                <w:rFonts w:ascii="宋体" w:eastAsia="宋体" w:hAnsi="Times New Roman" w:cs="Times New Roman"/>
                <w:szCs w:val="28"/>
              </w:rPr>
              <w:t>XINYU SONG,MINGZHAN HUANG,JIAXU LI</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2014年</w:t>
            </w:r>
            <w:r w:rsidRPr="005C04D1">
              <w:rPr>
                <w:rFonts w:ascii="宋体" w:eastAsia="宋体" w:hAnsi="Times New Roman" w:cs="Times New Roman"/>
                <w:szCs w:val="28"/>
              </w:rPr>
              <w:t>74</w:t>
            </w:r>
            <w:r w:rsidRPr="005C04D1">
              <w:rPr>
                <w:rFonts w:ascii="宋体" w:eastAsia="宋体" w:hAnsi="Times New Roman" w:cs="Times New Roman" w:hint="eastAsia"/>
                <w:szCs w:val="28"/>
              </w:rPr>
              <w:t>卷</w:t>
            </w:r>
            <w:r w:rsidRPr="005C04D1">
              <w:rPr>
                <w:rFonts w:ascii="宋体" w:eastAsia="宋体" w:hAnsi="Times New Roman" w:cs="Times New Roman"/>
                <w:szCs w:val="28"/>
              </w:rPr>
              <w:t>1763-1785页</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2014-11-11</w:t>
            </w:r>
          </w:p>
        </w:tc>
        <w:tc>
          <w:tcPr>
            <w:tcW w:w="713"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XINYU SONG</w:t>
            </w:r>
            <w:r w:rsidRPr="005C04D1">
              <w:rPr>
                <w:rFonts w:ascii="宋体" w:eastAsia="宋体" w:hAnsi="Times New Roman" w:cs="Times New Roman" w:hint="eastAsia"/>
                <w:szCs w:val="28"/>
              </w:rPr>
              <w:t>，</w:t>
            </w:r>
            <w:r w:rsidRPr="005C04D1">
              <w:rPr>
                <w:rFonts w:ascii="宋体" w:eastAsia="宋体" w:hAnsi="Times New Roman" w:cs="Times New Roman"/>
                <w:szCs w:val="28"/>
              </w:rPr>
              <w:t>JIAXU LI</w:t>
            </w:r>
          </w:p>
        </w:tc>
        <w:tc>
          <w:tcPr>
            <w:tcW w:w="70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XINYU SONG</w:t>
            </w:r>
          </w:p>
        </w:tc>
        <w:tc>
          <w:tcPr>
            <w:tcW w:w="78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宋新宇</w:t>
            </w:r>
            <w:r w:rsidRPr="005C04D1">
              <w:rPr>
                <w:rFonts w:ascii="宋体" w:eastAsia="宋体" w:hAnsi="Times New Roman" w:cs="Times New Roman" w:hint="eastAsia"/>
                <w:szCs w:val="28"/>
              </w:rPr>
              <w:t>，</w:t>
            </w:r>
            <w:r w:rsidRPr="005C04D1">
              <w:rPr>
                <w:rFonts w:ascii="宋体" w:eastAsia="宋体" w:hAnsi="Times New Roman" w:cs="Times New Roman"/>
                <w:szCs w:val="28"/>
              </w:rPr>
              <w:t>黄明湛</w:t>
            </w:r>
          </w:p>
        </w:tc>
        <w:tc>
          <w:tcPr>
            <w:tcW w:w="921" w:type="dxa"/>
            <w:vAlign w:val="center"/>
          </w:tcPr>
          <w:p w:rsidR="005C04D1" w:rsidRPr="005C04D1" w:rsidRDefault="00C52A84" w:rsidP="005C04D1">
            <w:pPr>
              <w:adjustRightInd w:val="0"/>
              <w:jc w:val="center"/>
              <w:outlineLvl w:val="1"/>
              <w:rPr>
                <w:rFonts w:ascii="宋体" w:eastAsia="宋体" w:hAnsi="Times New Roman" w:cs="Times New Roman"/>
                <w:szCs w:val="28"/>
              </w:rPr>
            </w:pPr>
            <w:r>
              <w:rPr>
                <w:rFonts w:ascii="宋体" w:eastAsia="宋体" w:hAnsi="Times New Roman" w:cs="Times New Roman" w:hint="eastAsia"/>
                <w:szCs w:val="28"/>
              </w:rPr>
              <w:t>11</w:t>
            </w:r>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二区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5</w:t>
            </w:r>
          </w:p>
        </w:tc>
        <w:tc>
          <w:tcPr>
            <w:tcW w:w="22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Modeling and qualitative analysis of diabetes therapies with state feedback control</w:t>
            </w:r>
            <w:r w:rsidRPr="005C04D1">
              <w:rPr>
                <w:rFonts w:ascii="宋体" w:eastAsia="宋体" w:hAnsi="Times New Roman" w:cs="Times New Roman" w:hint="eastAsia"/>
                <w:szCs w:val="28"/>
              </w:rPr>
              <w:t xml:space="preserve"> / </w:t>
            </w:r>
            <w:r w:rsidRPr="005C04D1">
              <w:rPr>
                <w:rFonts w:ascii="宋体" w:eastAsia="宋体" w:hAnsi="Times New Roman" w:cs="Times New Roman"/>
                <w:szCs w:val="28"/>
              </w:rPr>
              <w:t>International Journal of Biomathematics</w:t>
            </w:r>
            <w:r w:rsidRPr="005C04D1">
              <w:rPr>
                <w:rFonts w:ascii="宋体" w:eastAsia="宋体" w:hAnsi="Times New Roman" w:cs="Times New Roman" w:hint="eastAsia"/>
                <w:szCs w:val="28"/>
              </w:rPr>
              <w:t xml:space="preserve"> / </w:t>
            </w:r>
            <w:proofErr w:type="spellStart"/>
            <w:r w:rsidRPr="005C04D1">
              <w:rPr>
                <w:rFonts w:ascii="宋体" w:eastAsia="宋体" w:hAnsi="Times New Roman" w:cs="Times New Roman"/>
                <w:szCs w:val="28"/>
              </w:rPr>
              <w:t>Mingzhan</w:t>
            </w:r>
            <w:proofErr w:type="spellEnd"/>
            <w:r w:rsidRPr="005C04D1">
              <w:rPr>
                <w:rFonts w:ascii="宋体" w:eastAsia="宋体" w:hAnsi="Times New Roman" w:cs="Times New Roman"/>
                <w:szCs w:val="28"/>
              </w:rPr>
              <w:t xml:space="preserve"> Huang, </w:t>
            </w: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r w:rsidRPr="005C04D1">
              <w:rPr>
                <w:rFonts w:ascii="宋体" w:eastAsia="宋体" w:hAnsi="Times New Roman" w:cs="Times New Roman" w:hint="eastAsia"/>
                <w:szCs w:val="28"/>
              </w:rPr>
              <w:t xml:space="preserve"> </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 xml:space="preserve">2014年7卷 </w:t>
            </w:r>
            <w:r w:rsidRPr="005C04D1">
              <w:rPr>
                <w:rFonts w:ascii="宋体" w:eastAsia="宋体" w:hAnsi="Times New Roman" w:cs="Times New Roman"/>
                <w:szCs w:val="28"/>
              </w:rPr>
              <w:t>1450035-1</w:t>
            </w:r>
            <w:r w:rsidRPr="005C04D1">
              <w:rPr>
                <w:rFonts w:ascii="宋体" w:eastAsia="宋体" w:hAnsi="Times New Roman" w:cs="Times New Roman" w:hint="eastAsia"/>
                <w:szCs w:val="28"/>
              </w:rPr>
              <w:t>-</w:t>
            </w:r>
            <w:r w:rsidRPr="005C04D1">
              <w:rPr>
                <w:rFonts w:ascii="宋体" w:eastAsia="宋体" w:hAnsi="Times New Roman" w:cs="Times New Roman"/>
                <w:szCs w:val="28"/>
              </w:rPr>
              <w:t xml:space="preserve"> 1450035-</w:t>
            </w:r>
            <w:r w:rsidRPr="005C04D1">
              <w:rPr>
                <w:rFonts w:ascii="宋体" w:eastAsia="宋体" w:hAnsi="Times New Roman" w:cs="Times New Roman" w:hint="eastAsia"/>
                <w:szCs w:val="28"/>
              </w:rPr>
              <w:t>2</w:t>
            </w:r>
            <w:r w:rsidRPr="005C04D1">
              <w:rPr>
                <w:rFonts w:ascii="宋体" w:eastAsia="宋体" w:hAnsi="Times New Roman" w:cs="Times New Roman"/>
                <w:szCs w:val="28"/>
              </w:rPr>
              <w:t>1</w:t>
            </w:r>
            <w:r w:rsidRPr="005C04D1">
              <w:rPr>
                <w:rFonts w:ascii="宋体" w:eastAsia="宋体" w:hAnsi="Times New Roman" w:cs="Times New Roman" w:hint="eastAsia"/>
                <w:szCs w:val="28"/>
              </w:rPr>
              <w:t>页</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2014-05-07</w:t>
            </w:r>
          </w:p>
        </w:tc>
        <w:tc>
          <w:tcPr>
            <w:tcW w:w="713"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09"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Mingzhan</w:t>
            </w:r>
            <w:proofErr w:type="spellEnd"/>
            <w:r w:rsidRPr="005C04D1">
              <w:rPr>
                <w:rFonts w:ascii="宋体" w:eastAsia="宋体" w:hAnsi="Times New Roman" w:cs="Times New Roman"/>
                <w:szCs w:val="28"/>
              </w:rPr>
              <w:t xml:space="preserve"> Huang</w:t>
            </w:r>
          </w:p>
        </w:tc>
        <w:tc>
          <w:tcPr>
            <w:tcW w:w="78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黄明湛</w:t>
            </w:r>
            <w:r w:rsidRPr="005C04D1">
              <w:rPr>
                <w:rFonts w:ascii="宋体" w:eastAsia="宋体" w:hAnsi="Times New Roman" w:cs="Times New Roman" w:hint="eastAsia"/>
                <w:szCs w:val="28"/>
              </w:rPr>
              <w:t>,</w:t>
            </w:r>
            <w:r w:rsidRPr="005C04D1">
              <w:rPr>
                <w:rFonts w:ascii="宋体" w:eastAsia="宋体" w:hAnsi="Times New Roman" w:cs="Times New Roman"/>
                <w:szCs w:val="28"/>
              </w:rPr>
              <w:t xml:space="preserve"> 宋新宇</w:t>
            </w:r>
          </w:p>
        </w:tc>
        <w:tc>
          <w:tcPr>
            <w:tcW w:w="921"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5</w:t>
            </w:r>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三区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6</w:t>
            </w:r>
          </w:p>
        </w:tc>
        <w:tc>
          <w:tcPr>
            <w:tcW w:w="22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 xml:space="preserve">Analysis of a saturation incidence SVEIRS epidemic model with pulse and two time delays / APPLIED </w:t>
            </w:r>
            <w:r w:rsidRPr="005C04D1">
              <w:rPr>
                <w:rFonts w:ascii="宋体" w:eastAsia="宋体" w:hAnsi="Times New Roman" w:cs="Times New Roman"/>
                <w:szCs w:val="28"/>
              </w:rPr>
              <w:lastRenderedPageBreak/>
              <w:t xml:space="preserve">MATHEMATICS AND COMPUTATION/ </w:t>
            </w: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 Yu Jiang, </w:t>
            </w:r>
            <w:proofErr w:type="spellStart"/>
            <w:r w:rsidRPr="005C04D1">
              <w:rPr>
                <w:rFonts w:ascii="宋体" w:eastAsia="宋体" w:hAnsi="Times New Roman" w:cs="Times New Roman"/>
                <w:szCs w:val="28"/>
              </w:rPr>
              <w:t>Huiming</w:t>
            </w:r>
            <w:proofErr w:type="spellEnd"/>
            <w:r w:rsidRPr="005C04D1">
              <w:rPr>
                <w:rFonts w:ascii="宋体" w:eastAsia="宋体" w:hAnsi="Times New Roman" w:cs="Times New Roman"/>
                <w:szCs w:val="28"/>
              </w:rPr>
              <w:t xml:space="preserve"> Wei</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lastRenderedPageBreak/>
              <w:t>2009年</w:t>
            </w:r>
            <w:r w:rsidRPr="005C04D1">
              <w:rPr>
                <w:rFonts w:ascii="宋体" w:eastAsia="宋体" w:hAnsi="Times New Roman" w:cs="Times New Roman"/>
                <w:szCs w:val="28"/>
              </w:rPr>
              <w:t>214</w:t>
            </w:r>
            <w:r w:rsidRPr="005C04D1">
              <w:rPr>
                <w:rFonts w:ascii="宋体" w:eastAsia="宋体" w:hAnsi="Times New Roman" w:cs="Times New Roman" w:hint="eastAsia"/>
                <w:szCs w:val="28"/>
              </w:rPr>
              <w:t>卷</w:t>
            </w:r>
            <w:r w:rsidRPr="005C04D1">
              <w:rPr>
                <w:rFonts w:ascii="宋体" w:eastAsia="宋体" w:hAnsi="Times New Roman" w:cs="Times New Roman"/>
                <w:szCs w:val="28"/>
              </w:rPr>
              <w:t>381</w:t>
            </w:r>
            <w:r w:rsidRPr="005C04D1">
              <w:rPr>
                <w:rFonts w:ascii="宋体" w:eastAsia="宋体" w:hAnsi="Times New Roman" w:cs="Times New Roman"/>
                <w:szCs w:val="28"/>
              </w:rPr>
              <w:t>–</w:t>
            </w:r>
            <w:r w:rsidRPr="005C04D1">
              <w:rPr>
                <w:rFonts w:ascii="宋体" w:eastAsia="宋体" w:hAnsi="Times New Roman" w:cs="Times New Roman"/>
                <w:szCs w:val="28"/>
              </w:rPr>
              <w:t>390页</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2009-08-15</w:t>
            </w:r>
          </w:p>
        </w:tc>
        <w:tc>
          <w:tcPr>
            <w:tcW w:w="713"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09"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78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宋新宇</w:t>
            </w:r>
            <w:r w:rsidRPr="005C04D1">
              <w:rPr>
                <w:rFonts w:ascii="宋体" w:eastAsia="宋体" w:hAnsi="Times New Roman" w:cs="Times New Roman" w:hint="eastAsia"/>
                <w:szCs w:val="28"/>
              </w:rPr>
              <w:t>，蒋钰，</w:t>
            </w:r>
            <w:proofErr w:type="gramStart"/>
            <w:r w:rsidRPr="005C04D1">
              <w:rPr>
                <w:rFonts w:ascii="宋体" w:eastAsia="宋体" w:hAnsi="Times New Roman" w:cs="Times New Roman" w:hint="eastAsia"/>
                <w:szCs w:val="28"/>
              </w:rPr>
              <w:t>魏惠明</w:t>
            </w:r>
            <w:proofErr w:type="gramEnd"/>
          </w:p>
        </w:tc>
        <w:tc>
          <w:tcPr>
            <w:tcW w:w="921"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37</w:t>
            </w:r>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w:t>
            </w:r>
            <w:r w:rsidRPr="005C04D1">
              <w:rPr>
                <w:rFonts w:ascii="宋体" w:eastAsia="宋体" w:hAnsi="Times New Roman" w:cs="Times New Roman"/>
                <w:szCs w:val="28"/>
              </w:rPr>
              <w:lastRenderedPageBreak/>
              <w:t>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lastRenderedPageBreak/>
              <w:t>一区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lastRenderedPageBreak/>
              <w:t>7</w:t>
            </w:r>
          </w:p>
        </w:tc>
        <w:tc>
          <w:tcPr>
            <w:tcW w:w="22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Impulsive vaccination of SEIR epidemic model with time delay and nonlinear incidence rate</w:t>
            </w:r>
            <w:r w:rsidRPr="005C04D1">
              <w:rPr>
                <w:rFonts w:ascii="宋体" w:eastAsia="宋体" w:hAnsi="Times New Roman" w:cs="Times New Roman" w:hint="eastAsia"/>
                <w:szCs w:val="28"/>
              </w:rPr>
              <w:t xml:space="preserve"> / </w:t>
            </w:r>
            <w:r w:rsidRPr="005C04D1">
              <w:rPr>
                <w:rFonts w:ascii="宋体" w:eastAsia="宋体" w:hAnsi="Times New Roman" w:cs="Times New Roman"/>
                <w:szCs w:val="28"/>
              </w:rPr>
              <w:t>MATHEMATICS AND COMPUTERS IN SIMULATION</w:t>
            </w:r>
            <w:r w:rsidRPr="005C04D1">
              <w:rPr>
                <w:rFonts w:ascii="宋体" w:eastAsia="宋体" w:hAnsi="Times New Roman" w:cs="Times New Roman" w:hint="eastAsia"/>
                <w:szCs w:val="28"/>
              </w:rPr>
              <w:t xml:space="preserve"> / </w:t>
            </w:r>
            <w:proofErr w:type="spellStart"/>
            <w:r w:rsidRPr="005C04D1">
              <w:rPr>
                <w:rFonts w:ascii="宋体" w:eastAsia="宋体" w:hAnsi="Times New Roman" w:cs="Times New Roman"/>
                <w:szCs w:val="28"/>
              </w:rPr>
              <w:t>Zhong</w:t>
            </w:r>
            <w:proofErr w:type="spellEnd"/>
            <w:r w:rsidRPr="005C04D1">
              <w:rPr>
                <w:rFonts w:ascii="宋体" w:eastAsia="宋体" w:hAnsi="Times New Roman" w:cs="Times New Roman"/>
                <w:szCs w:val="28"/>
              </w:rPr>
              <w:t xml:space="preserve"> Zhao, </w:t>
            </w:r>
            <w:proofErr w:type="spellStart"/>
            <w:r w:rsidRPr="005C04D1">
              <w:rPr>
                <w:rFonts w:ascii="宋体" w:eastAsia="宋体" w:hAnsi="Times New Roman" w:cs="Times New Roman"/>
                <w:szCs w:val="28"/>
              </w:rPr>
              <w:t>Lansun</w:t>
            </w:r>
            <w:proofErr w:type="spellEnd"/>
            <w:r w:rsidRPr="005C04D1">
              <w:rPr>
                <w:rFonts w:ascii="宋体" w:eastAsia="宋体" w:hAnsi="Times New Roman" w:cs="Times New Roman"/>
                <w:szCs w:val="28"/>
              </w:rPr>
              <w:t xml:space="preserve"> Chen, </w:t>
            </w:r>
            <w:proofErr w:type="spellStart"/>
            <w:r w:rsidRPr="005C04D1">
              <w:rPr>
                <w:rFonts w:ascii="宋体" w:eastAsia="宋体" w:hAnsi="Times New Roman" w:cs="Times New Roman"/>
                <w:szCs w:val="28"/>
              </w:rPr>
              <w:t>Xinyu</w:t>
            </w:r>
            <w:proofErr w:type="spellEnd"/>
            <w:r w:rsidRPr="005C04D1">
              <w:rPr>
                <w:rFonts w:ascii="宋体" w:eastAsia="宋体" w:hAnsi="Times New Roman" w:cs="Times New Roman"/>
                <w:szCs w:val="28"/>
              </w:rPr>
              <w:t xml:space="preserve"> Song</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2008年</w:t>
            </w:r>
            <w:r w:rsidRPr="005C04D1">
              <w:rPr>
                <w:rFonts w:ascii="宋体" w:eastAsia="宋体" w:hAnsi="Times New Roman" w:cs="Times New Roman"/>
                <w:szCs w:val="28"/>
              </w:rPr>
              <w:t>79卷500</w:t>
            </w:r>
            <w:r w:rsidRPr="005C04D1">
              <w:rPr>
                <w:rFonts w:ascii="宋体" w:eastAsia="宋体" w:hAnsi="Times New Roman" w:cs="Times New Roman"/>
                <w:szCs w:val="28"/>
              </w:rPr>
              <w:t>–</w:t>
            </w:r>
            <w:r w:rsidRPr="005C04D1">
              <w:rPr>
                <w:rFonts w:ascii="宋体" w:eastAsia="宋体" w:hAnsi="Times New Roman" w:cs="Times New Roman"/>
                <w:szCs w:val="28"/>
              </w:rPr>
              <w:t>510页</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2008-02-13</w:t>
            </w:r>
          </w:p>
        </w:tc>
        <w:tc>
          <w:tcPr>
            <w:tcW w:w="713"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Zhong</w:t>
            </w:r>
            <w:proofErr w:type="spellEnd"/>
            <w:r w:rsidRPr="005C04D1">
              <w:rPr>
                <w:rFonts w:ascii="宋体" w:eastAsia="宋体" w:hAnsi="Times New Roman" w:cs="Times New Roman"/>
                <w:szCs w:val="28"/>
              </w:rPr>
              <w:t xml:space="preserve"> Zhao</w:t>
            </w:r>
          </w:p>
        </w:tc>
        <w:tc>
          <w:tcPr>
            <w:tcW w:w="709" w:type="dxa"/>
            <w:vAlign w:val="center"/>
          </w:tcPr>
          <w:p w:rsidR="005C04D1" w:rsidRPr="005C04D1" w:rsidRDefault="005C04D1" w:rsidP="005C04D1">
            <w:pPr>
              <w:adjustRightInd w:val="0"/>
              <w:jc w:val="center"/>
              <w:outlineLvl w:val="1"/>
              <w:rPr>
                <w:rFonts w:ascii="宋体" w:eastAsia="宋体" w:hAnsi="Times New Roman" w:cs="Times New Roman"/>
                <w:szCs w:val="28"/>
              </w:rPr>
            </w:pPr>
            <w:proofErr w:type="spellStart"/>
            <w:r w:rsidRPr="005C04D1">
              <w:rPr>
                <w:rFonts w:ascii="宋体" w:eastAsia="宋体" w:hAnsi="Times New Roman" w:cs="Times New Roman"/>
                <w:szCs w:val="28"/>
              </w:rPr>
              <w:t>Zhong</w:t>
            </w:r>
            <w:proofErr w:type="spellEnd"/>
            <w:r w:rsidRPr="005C04D1">
              <w:rPr>
                <w:rFonts w:ascii="宋体" w:eastAsia="宋体" w:hAnsi="Times New Roman" w:cs="Times New Roman"/>
                <w:szCs w:val="28"/>
              </w:rPr>
              <w:t xml:space="preserve"> Zhao</w:t>
            </w:r>
          </w:p>
        </w:tc>
        <w:tc>
          <w:tcPr>
            <w:tcW w:w="78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赵中</w:t>
            </w:r>
            <w:r w:rsidRPr="005C04D1">
              <w:rPr>
                <w:rFonts w:ascii="宋体" w:eastAsia="宋体" w:hAnsi="Times New Roman" w:cs="Times New Roman" w:hint="eastAsia"/>
                <w:szCs w:val="28"/>
              </w:rPr>
              <w:t>，</w:t>
            </w:r>
            <w:r w:rsidRPr="005C04D1">
              <w:rPr>
                <w:rFonts w:ascii="宋体" w:eastAsia="宋体" w:hAnsi="Times New Roman" w:cs="Times New Roman"/>
                <w:szCs w:val="28"/>
              </w:rPr>
              <w:t>陈兰孙</w:t>
            </w:r>
            <w:r w:rsidRPr="005C04D1">
              <w:rPr>
                <w:rFonts w:ascii="宋体" w:eastAsia="宋体" w:hAnsi="Times New Roman" w:cs="Times New Roman" w:hint="eastAsia"/>
                <w:szCs w:val="28"/>
              </w:rPr>
              <w:t>，</w:t>
            </w:r>
            <w:r w:rsidRPr="005C04D1">
              <w:rPr>
                <w:rFonts w:ascii="宋体" w:eastAsia="宋体" w:hAnsi="Times New Roman" w:cs="Times New Roman"/>
                <w:szCs w:val="28"/>
              </w:rPr>
              <w:t>宋新宇</w:t>
            </w:r>
          </w:p>
        </w:tc>
        <w:tc>
          <w:tcPr>
            <w:tcW w:w="921"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w:t>
            </w:r>
            <w:proofErr w:type="gramStart"/>
            <w:r w:rsidR="00D04E53">
              <w:rPr>
                <w:rFonts w:ascii="宋体" w:eastAsia="宋体" w:hAnsi="Times New Roman" w:cs="Times New Roman" w:hint="eastAsia"/>
                <w:szCs w:val="28"/>
              </w:rPr>
              <w:t>８</w:t>
            </w:r>
            <w:proofErr w:type="gramEnd"/>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二区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982"/>
          <w:jc w:val="center"/>
        </w:trPr>
        <w:tc>
          <w:tcPr>
            <w:tcW w:w="525"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8</w:t>
            </w:r>
          </w:p>
        </w:tc>
        <w:tc>
          <w:tcPr>
            <w:tcW w:w="2239" w:type="dxa"/>
            <w:vAlign w:val="center"/>
          </w:tcPr>
          <w:p w:rsidR="005C04D1" w:rsidRPr="005C04D1" w:rsidRDefault="00E37A46" w:rsidP="005C04D1">
            <w:pPr>
              <w:adjustRightInd w:val="0"/>
              <w:jc w:val="center"/>
              <w:outlineLvl w:val="1"/>
              <w:rPr>
                <w:rFonts w:ascii="宋体" w:eastAsia="宋体" w:hAnsi="Times New Roman" w:cs="Times New Roman"/>
                <w:szCs w:val="28"/>
              </w:rPr>
            </w:pPr>
            <w:r w:rsidRPr="00E37A46">
              <w:rPr>
                <w:rFonts w:ascii="宋体" w:eastAsia="宋体" w:hAnsi="Times New Roman" w:cs="Times New Roman"/>
                <w:szCs w:val="28"/>
              </w:rPr>
              <w:t>Finite-time control of plasma glucose in insulin therapies for diabetes</w:t>
            </w:r>
            <w:r w:rsidR="005C04D1" w:rsidRPr="005C04D1">
              <w:rPr>
                <w:rFonts w:ascii="宋体" w:eastAsia="宋体" w:hAnsi="Times New Roman" w:cs="Times New Roman"/>
                <w:szCs w:val="28"/>
              </w:rPr>
              <w:t xml:space="preserve"> / </w:t>
            </w:r>
            <w:r w:rsidRPr="00E37A46">
              <w:rPr>
                <w:rFonts w:ascii="宋体" w:eastAsia="宋体" w:hAnsi="Times New Roman" w:cs="Times New Roman"/>
                <w:szCs w:val="28"/>
              </w:rPr>
              <w:t>ADVANCES IN DIFFERENCE EQUATIONS</w:t>
            </w:r>
            <w:r w:rsidR="005C04D1" w:rsidRPr="005C04D1">
              <w:rPr>
                <w:rFonts w:ascii="宋体" w:eastAsia="宋体" w:hAnsi="Times New Roman" w:cs="Times New Roman"/>
                <w:szCs w:val="28"/>
              </w:rPr>
              <w:t xml:space="preserve"> / </w:t>
            </w:r>
            <w:proofErr w:type="spellStart"/>
            <w:r w:rsidR="006A053D">
              <w:rPr>
                <w:rFonts w:ascii="宋体" w:eastAsia="宋体" w:hAnsi="Times New Roman" w:cs="Times New Roman"/>
                <w:szCs w:val="28"/>
              </w:rPr>
              <w:t>Shouzong</w:t>
            </w:r>
            <w:proofErr w:type="spellEnd"/>
            <w:r w:rsidR="006A053D">
              <w:rPr>
                <w:rFonts w:ascii="宋体" w:eastAsia="宋体" w:hAnsi="Times New Roman" w:cs="Times New Roman"/>
                <w:szCs w:val="28"/>
              </w:rPr>
              <w:t xml:space="preserve"> Liu, </w:t>
            </w:r>
            <w:proofErr w:type="spellStart"/>
            <w:r w:rsidR="006A053D">
              <w:rPr>
                <w:rFonts w:ascii="宋体" w:eastAsia="宋体" w:hAnsi="Times New Roman" w:cs="Times New Roman"/>
                <w:szCs w:val="28"/>
              </w:rPr>
              <w:t>Mingzhan</w:t>
            </w:r>
            <w:proofErr w:type="spellEnd"/>
            <w:r w:rsidR="006A053D">
              <w:rPr>
                <w:rFonts w:ascii="宋体" w:eastAsia="宋体" w:hAnsi="Times New Roman" w:cs="Times New Roman"/>
                <w:szCs w:val="28"/>
              </w:rPr>
              <w:t xml:space="preserve"> Huang, </w:t>
            </w:r>
            <w:proofErr w:type="spellStart"/>
            <w:r w:rsidR="006A053D">
              <w:rPr>
                <w:rFonts w:ascii="宋体" w:eastAsia="宋体" w:hAnsi="Times New Roman" w:cs="Times New Roman"/>
                <w:szCs w:val="28"/>
              </w:rPr>
              <w:t>Xinyu</w:t>
            </w:r>
            <w:proofErr w:type="spellEnd"/>
            <w:r w:rsidR="006A053D">
              <w:rPr>
                <w:rFonts w:ascii="宋体" w:eastAsia="宋体" w:hAnsi="Times New Roman" w:cs="Times New Roman"/>
                <w:szCs w:val="28"/>
              </w:rPr>
              <w:t xml:space="preserve"> Song</w:t>
            </w:r>
            <w:r w:rsidR="006A053D">
              <w:rPr>
                <w:rFonts w:ascii="宋体" w:eastAsia="宋体" w:hAnsi="Times New Roman" w:cs="Times New Roman" w:hint="eastAsia"/>
                <w:szCs w:val="28"/>
              </w:rPr>
              <w:t>，</w:t>
            </w:r>
            <w:r w:rsidR="006A053D" w:rsidRPr="006A053D">
              <w:rPr>
                <w:rFonts w:ascii="宋体" w:eastAsia="宋体" w:hAnsi="Times New Roman" w:cs="Times New Roman"/>
                <w:szCs w:val="28"/>
              </w:rPr>
              <w:t xml:space="preserve"> </w:t>
            </w:r>
            <w:proofErr w:type="spellStart"/>
            <w:r w:rsidR="006A053D" w:rsidRPr="006A053D">
              <w:rPr>
                <w:rFonts w:ascii="宋体" w:eastAsia="宋体" w:hAnsi="Times New Roman" w:cs="Times New Roman"/>
                <w:szCs w:val="28"/>
              </w:rPr>
              <w:t>Xiangyun</w:t>
            </w:r>
            <w:proofErr w:type="spellEnd"/>
            <w:r w:rsidR="006A053D" w:rsidRPr="006A053D">
              <w:rPr>
                <w:rFonts w:ascii="宋体" w:eastAsia="宋体" w:hAnsi="Times New Roman" w:cs="Times New Roman"/>
                <w:szCs w:val="28"/>
              </w:rPr>
              <w:t xml:space="preserve"> Shi</w:t>
            </w:r>
          </w:p>
        </w:tc>
        <w:tc>
          <w:tcPr>
            <w:tcW w:w="1192"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201</w:t>
            </w:r>
            <w:r w:rsidR="006A053D">
              <w:rPr>
                <w:rFonts w:ascii="宋体" w:eastAsia="宋体" w:hAnsi="Times New Roman" w:cs="Times New Roman" w:hint="eastAsia"/>
                <w:szCs w:val="28"/>
              </w:rPr>
              <w:t>８</w:t>
            </w:r>
            <w:r w:rsidRPr="005C04D1">
              <w:rPr>
                <w:rFonts w:ascii="宋体" w:eastAsia="宋体" w:hAnsi="Times New Roman" w:cs="Times New Roman" w:hint="eastAsia"/>
                <w:szCs w:val="28"/>
              </w:rPr>
              <w:t>年</w:t>
            </w:r>
            <w:r w:rsidR="006A053D">
              <w:rPr>
                <w:rFonts w:ascii="宋体" w:eastAsia="宋体" w:hAnsi="Times New Roman" w:cs="Times New Roman" w:hint="eastAsia"/>
                <w:szCs w:val="28"/>
              </w:rPr>
              <w:t>２０１８</w:t>
            </w:r>
            <w:r w:rsidRPr="005C04D1">
              <w:rPr>
                <w:rFonts w:ascii="宋体" w:eastAsia="宋体" w:hAnsi="Times New Roman" w:cs="Times New Roman"/>
                <w:szCs w:val="28"/>
              </w:rPr>
              <w:t>卷</w:t>
            </w:r>
            <w:r w:rsidR="006A053D">
              <w:rPr>
                <w:rFonts w:ascii="宋体" w:eastAsia="宋体" w:hAnsi="Times New Roman" w:cs="Times New Roman" w:hint="eastAsia"/>
                <w:szCs w:val="28"/>
              </w:rPr>
              <w:t>１３６</w:t>
            </w:r>
          </w:p>
        </w:tc>
        <w:tc>
          <w:tcPr>
            <w:tcW w:w="916"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201</w:t>
            </w:r>
            <w:proofErr w:type="gramStart"/>
            <w:r w:rsidR="006A053D">
              <w:rPr>
                <w:rFonts w:ascii="宋体" w:eastAsia="宋体" w:hAnsi="Times New Roman" w:cs="Times New Roman" w:hint="eastAsia"/>
                <w:szCs w:val="28"/>
              </w:rPr>
              <w:t>８</w:t>
            </w:r>
            <w:proofErr w:type="gramEnd"/>
            <w:r w:rsidRPr="005C04D1">
              <w:rPr>
                <w:rFonts w:ascii="宋体" w:eastAsia="宋体" w:hAnsi="Times New Roman" w:cs="Times New Roman" w:hint="eastAsia"/>
                <w:szCs w:val="28"/>
              </w:rPr>
              <w:t>-</w:t>
            </w:r>
            <w:r w:rsidR="006A053D">
              <w:rPr>
                <w:rFonts w:ascii="宋体" w:eastAsia="宋体" w:hAnsi="Times New Roman" w:cs="Times New Roman" w:hint="eastAsia"/>
                <w:szCs w:val="28"/>
              </w:rPr>
              <w:t>０４</w:t>
            </w:r>
            <w:r w:rsidRPr="005C04D1">
              <w:rPr>
                <w:rFonts w:ascii="宋体" w:eastAsia="宋体" w:hAnsi="Times New Roman" w:cs="Times New Roman" w:hint="eastAsia"/>
                <w:szCs w:val="28"/>
              </w:rPr>
              <w:t>-1</w:t>
            </w:r>
            <w:proofErr w:type="gramStart"/>
            <w:r w:rsidR="006A053D">
              <w:rPr>
                <w:rFonts w:ascii="宋体" w:eastAsia="宋体" w:hAnsi="Times New Roman" w:cs="Times New Roman" w:hint="eastAsia"/>
                <w:szCs w:val="28"/>
              </w:rPr>
              <w:t>７</w:t>
            </w:r>
            <w:proofErr w:type="gramEnd"/>
          </w:p>
        </w:tc>
        <w:tc>
          <w:tcPr>
            <w:tcW w:w="713" w:type="dxa"/>
            <w:vAlign w:val="center"/>
          </w:tcPr>
          <w:p w:rsidR="005C04D1" w:rsidRPr="005C04D1" w:rsidRDefault="006A053D" w:rsidP="005C04D1">
            <w:pPr>
              <w:adjustRightInd w:val="0"/>
              <w:jc w:val="center"/>
              <w:outlineLvl w:val="1"/>
              <w:rPr>
                <w:rFonts w:ascii="宋体" w:eastAsia="宋体" w:hAnsi="Times New Roman" w:cs="Times New Roman"/>
                <w:szCs w:val="28"/>
              </w:rPr>
            </w:pPr>
            <w:proofErr w:type="spellStart"/>
            <w:r>
              <w:rPr>
                <w:rFonts w:ascii="宋体" w:eastAsia="宋体" w:hAnsi="Times New Roman" w:cs="Times New Roman"/>
                <w:szCs w:val="28"/>
              </w:rPr>
              <w:t>Mingzhan</w:t>
            </w:r>
            <w:proofErr w:type="spellEnd"/>
            <w:r>
              <w:rPr>
                <w:rFonts w:ascii="宋体" w:eastAsia="宋体" w:hAnsi="Times New Roman" w:cs="Times New Roman"/>
                <w:szCs w:val="28"/>
              </w:rPr>
              <w:t xml:space="preserve"> Huang, </w:t>
            </w:r>
            <w:proofErr w:type="spellStart"/>
            <w:r>
              <w:rPr>
                <w:rFonts w:ascii="宋体" w:eastAsia="宋体" w:hAnsi="Times New Roman" w:cs="Times New Roman"/>
                <w:szCs w:val="28"/>
              </w:rPr>
              <w:t>Xinyu</w:t>
            </w:r>
            <w:proofErr w:type="spellEnd"/>
            <w:r>
              <w:rPr>
                <w:rFonts w:ascii="宋体" w:eastAsia="宋体" w:hAnsi="Times New Roman" w:cs="Times New Roman"/>
                <w:szCs w:val="28"/>
              </w:rPr>
              <w:t xml:space="preserve"> Song</w:t>
            </w:r>
          </w:p>
        </w:tc>
        <w:tc>
          <w:tcPr>
            <w:tcW w:w="709" w:type="dxa"/>
            <w:vAlign w:val="center"/>
          </w:tcPr>
          <w:p w:rsidR="005C04D1" w:rsidRPr="005C04D1" w:rsidRDefault="006A053D" w:rsidP="005C04D1">
            <w:pPr>
              <w:adjustRightInd w:val="0"/>
              <w:jc w:val="center"/>
              <w:outlineLvl w:val="1"/>
              <w:rPr>
                <w:rFonts w:ascii="宋体" w:eastAsia="宋体" w:hAnsi="Times New Roman" w:cs="Times New Roman"/>
                <w:szCs w:val="28"/>
              </w:rPr>
            </w:pPr>
            <w:proofErr w:type="spellStart"/>
            <w:r>
              <w:rPr>
                <w:rFonts w:ascii="宋体" w:eastAsia="宋体" w:hAnsi="Times New Roman" w:cs="Times New Roman"/>
                <w:szCs w:val="28"/>
              </w:rPr>
              <w:t>Shouzong</w:t>
            </w:r>
            <w:proofErr w:type="spellEnd"/>
            <w:r>
              <w:rPr>
                <w:rFonts w:ascii="宋体" w:eastAsia="宋体" w:hAnsi="Times New Roman" w:cs="Times New Roman"/>
                <w:szCs w:val="28"/>
              </w:rPr>
              <w:t xml:space="preserve"> Liu</w:t>
            </w:r>
          </w:p>
        </w:tc>
        <w:tc>
          <w:tcPr>
            <w:tcW w:w="780" w:type="dxa"/>
            <w:vAlign w:val="center"/>
          </w:tcPr>
          <w:p w:rsidR="005C04D1" w:rsidRPr="005C04D1" w:rsidRDefault="006A053D" w:rsidP="006A053D">
            <w:pPr>
              <w:adjustRightInd w:val="0"/>
              <w:jc w:val="center"/>
              <w:outlineLvl w:val="1"/>
              <w:rPr>
                <w:rFonts w:ascii="宋体" w:eastAsia="宋体" w:hAnsi="Times New Roman" w:cs="Times New Roman"/>
                <w:szCs w:val="28"/>
              </w:rPr>
            </w:pPr>
            <w:r>
              <w:rPr>
                <w:rFonts w:ascii="宋体" w:eastAsia="宋体" w:hAnsi="Times New Roman" w:cs="Times New Roman" w:hint="eastAsia"/>
                <w:szCs w:val="28"/>
              </w:rPr>
              <w:t>刘守宗</w:t>
            </w:r>
            <w:r w:rsidR="005C04D1" w:rsidRPr="005C04D1">
              <w:rPr>
                <w:rFonts w:ascii="宋体" w:eastAsia="宋体" w:hAnsi="Times New Roman" w:cs="Times New Roman" w:hint="eastAsia"/>
                <w:szCs w:val="28"/>
              </w:rPr>
              <w:t>，</w:t>
            </w:r>
            <w:r>
              <w:rPr>
                <w:rFonts w:ascii="宋体" w:eastAsia="宋体" w:hAnsi="Times New Roman" w:cs="Times New Roman" w:hint="eastAsia"/>
                <w:szCs w:val="28"/>
              </w:rPr>
              <w:t>黄明湛</w:t>
            </w:r>
            <w:r w:rsidR="005C04D1" w:rsidRPr="005C04D1">
              <w:rPr>
                <w:rFonts w:ascii="宋体" w:eastAsia="宋体" w:hAnsi="Times New Roman" w:cs="Times New Roman" w:hint="eastAsia"/>
                <w:szCs w:val="28"/>
              </w:rPr>
              <w:t>，</w:t>
            </w:r>
            <w:r>
              <w:rPr>
                <w:rFonts w:ascii="宋体" w:eastAsia="宋体" w:hAnsi="Times New Roman" w:cs="Times New Roman" w:hint="eastAsia"/>
                <w:szCs w:val="28"/>
              </w:rPr>
              <w:t>宋新宇，师向云</w:t>
            </w:r>
          </w:p>
        </w:tc>
        <w:tc>
          <w:tcPr>
            <w:tcW w:w="921" w:type="dxa"/>
            <w:vAlign w:val="center"/>
          </w:tcPr>
          <w:p w:rsidR="005C04D1" w:rsidRPr="005C04D1" w:rsidRDefault="006A053D" w:rsidP="005C04D1">
            <w:pPr>
              <w:adjustRightInd w:val="0"/>
              <w:jc w:val="center"/>
              <w:outlineLvl w:val="1"/>
              <w:rPr>
                <w:rFonts w:ascii="宋体" w:eastAsia="宋体" w:hAnsi="Times New Roman" w:cs="Times New Roman"/>
                <w:szCs w:val="28"/>
              </w:rPr>
            </w:pPr>
            <w:r>
              <w:rPr>
                <w:rFonts w:ascii="宋体" w:eastAsia="宋体" w:hAnsi="Times New Roman" w:cs="Times New Roman" w:hint="eastAsia"/>
                <w:szCs w:val="28"/>
              </w:rPr>
              <w:t>１</w:t>
            </w:r>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SCIENCE CITATION INDEX-EXPANDED</w:t>
            </w: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二区</w:t>
            </w: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szCs w:val="28"/>
              </w:rPr>
              <w:t>否</w:t>
            </w:r>
          </w:p>
        </w:tc>
      </w:tr>
      <w:tr w:rsidR="005C04D1" w:rsidRPr="005C04D1" w:rsidTr="00B25329">
        <w:trPr>
          <w:trHeight w:val="598"/>
          <w:jc w:val="center"/>
        </w:trPr>
        <w:tc>
          <w:tcPr>
            <w:tcW w:w="525" w:type="dxa"/>
          </w:tcPr>
          <w:p w:rsidR="005C04D1" w:rsidRPr="005C04D1" w:rsidRDefault="005C04D1" w:rsidP="005C04D1">
            <w:pPr>
              <w:adjustRightInd w:val="0"/>
              <w:jc w:val="center"/>
              <w:outlineLvl w:val="1"/>
              <w:rPr>
                <w:rFonts w:ascii="宋体" w:eastAsia="宋体" w:hAnsi="Times New Roman" w:cs="Times New Roman"/>
                <w:szCs w:val="28"/>
              </w:rPr>
            </w:pPr>
          </w:p>
        </w:tc>
        <w:tc>
          <w:tcPr>
            <w:tcW w:w="6549" w:type="dxa"/>
            <w:gridSpan w:val="6"/>
            <w:vAlign w:val="center"/>
          </w:tcPr>
          <w:p w:rsidR="005C04D1" w:rsidRPr="005C04D1" w:rsidRDefault="005C04D1" w:rsidP="005C04D1">
            <w:pPr>
              <w:adjustRightInd w:val="0"/>
              <w:jc w:val="center"/>
              <w:outlineLvl w:val="1"/>
              <w:rPr>
                <w:rFonts w:ascii="宋体" w:eastAsia="宋体" w:hAnsi="Times New Roman" w:cs="Times New Roman"/>
                <w:szCs w:val="28"/>
              </w:rPr>
            </w:pPr>
            <w:r w:rsidRPr="005C04D1">
              <w:rPr>
                <w:rFonts w:ascii="宋体" w:eastAsia="宋体" w:hAnsi="Times New Roman" w:cs="Times New Roman" w:hint="eastAsia"/>
                <w:szCs w:val="28"/>
              </w:rPr>
              <w:t>合计</w:t>
            </w:r>
          </w:p>
        </w:tc>
        <w:tc>
          <w:tcPr>
            <w:tcW w:w="921" w:type="dxa"/>
            <w:vAlign w:val="center"/>
          </w:tcPr>
          <w:p w:rsidR="005C04D1" w:rsidRPr="005C04D1" w:rsidRDefault="00D04E53" w:rsidP="005C04D1">
            <w:pPr>
              <w:adjustRightInd w:val="0"/>
              <w:jc w:val="center"/>
              <w:outlineLvl w:val="1"/>
              <w:rPr>
                <w:rFonts w:ascii="宋体" w:eastAsia="宋体" w:hAnsi="Times New Roman" w:cs="Times New Roman"/>
                <w:szCs w:val="28"/>
              </w:rPr>
            </w:pPr>
            <w:r>
              <w:rPr>
                <w:rFonts w:ascii="宋体" w:eastAsia="宋体" w:hAnsi="Times New Roman" w:cs="Times New Roman" w:hint="eastAsia"/>
                <w:szCs w:val="28"/>
              </w:rPr>
              <w:t>２８５</w:t>
            </w:r>
          </w:p>
        </w:tc>
        <w:tc>
          <w:tcPr>
            <w:tcW w:w="639" w:type="dxa"/>
            <w:vAlign w:val="center"/>
          </w:tcPr>
          <w:p w:rsidR="005C04D1" w:rsidRPr="005C04D1" w:rsidRDefault="005C04D1" w:rsidP="005C04D1">
            <w:pPr>
              <w:adjustRightInd w:val="0"/>
              <w:jc w:val="center"/>
              <w:outlineLvl w:val="1"/>
              <w:rPr>
                <w:rFonts w:ascii="宋体" w:eastAsia="宋体" w:hAnsi="Times New Roman" w:cs="Times New Roman"/>
                <w:szCs w:val="28"/>
              </w:rPr>
            </w:pPr>
          </w:p>
        </w:tc>
        <w:tc>
          <w:tcPr>
            <w:tcW w:w="850" w:type="dxa"/>
            <w:vAlign w:val="center"/>
          </w:tcPr>
          <w:p w:rsidR="005C04D1" w:rsidRPr="005C04D1" w:rsidRDefault="005C04D1" w:rsidP="005C04D1">
            <w:pPr>
              <w:adjustRightInd w:val="0"/>
              <w:jc w:val="center"/>
              <w:outlineLvl w:val="1"/>
              <w:rPr>
                <w:rFonts w:ascii="宋体" w:eastAsia="宋体" w:hAnsi="Times New Roman" w:cs="Times New Roman"/>
                <w:szCs w:val="28"/>
              </w:rPr>
            </w:pPr>
          </w:p>
        </w:tc>
        <w:tc>
          <w:tcPr>
            <w:tcW w:w="920" w:type="dxa"/>
            <w:vAlign w:val="center"/>
          </w:tcPr>
          <w:p w:rsidR="005C04D1" w:rsidRPr="005C04D1" w:rsidRDefault="005C04D1" w:rsidP="005C04D1">
            <w:pPr>
              <w:adjustRightInd w:val="0"/>
              <w:jc w:val="center"/>
              <w:outlineLvl w:val="1"/>
              <w:rPr>
                <w:rFonts w:ascii="宋体" w:eastAsia="宋体" w:hAnsi="Times New Roman" w:cs="Times New Roman"/>
                <w:szCs w:val="28"/>
              </w:rPr>
            </w:pPr>
          </w:p>
        </w:tc>
      </w:tr>
    </w:tbl>
    <w:p w:rsidR="001C3176" w:rsidRPr="005E2348" w:rsidRDefault="001C3176" w:rsidP="00AD235B">
      <w:pPr>
        <w:pStyle w:val="a5"/>
        <w:spacing w:line="360" w:lineRule="auto"/>
        <w:ind w:firstLine="480"/>
        <w:rPr>
          <w:rFonts w:ascii="Times New Roman" w:eastAsia="宋体" w:hAnsi="Times New Roman" w:cs="Times New Roman"/>
          <w:sz w:val="24"/>
          <w:szCs w:val="24"/>
        </w:rPr>
      </w:pPr>
    </w:p>
    <w:p w:rsidR="006A053D" w:rsidRDefault="00FA207E" w:rsidP="006A053D">
      <w:pPr>
        <w:snapToGrid w:val="0"/>
        <w:spacing w:line="360" w:lineRule="auto"/>
        <w:rPr>
          <w:rFonts w:ascii="Times New Roman" w:eastAsia="宋体" w:hAnsi="Times New Roman" w:cs="Times New Roman"/>
          <w:b/>
          <w:color w:val="000000"/>
          <w:sz w:val="28"/>
          <w:szCs w:val="24"/>
        </w:rPr>
      </w:pPr>
      <w:r>
        <w:rPr>
          <w:rFonts w:ascii="Times New Roman" w:eastAsia="宋体" w:hAnsi="Times New Roman" w:cs="Times New Roman" w:hint="eastAsia"/>
          <w:b/>
          <w:color w:val="000000"/>
          <w:sz w:val="28"/>
          <w:szCs w:val="24"/>
        </w:rPr>
        <w:t>五</w:t>
      </w:r>
      <w:r w:rsidR="00C85BD3" w:rsidRPr="005E2348">
        <w:rPr>
          <w:rFonts w:ascii="Times New Roman" w:eastAsia="宋体" w:hAnsi="Times New Roman" w:cs="Times New Roman"/>
          <w:b/>
          <w:color w:val="000000"/>
          <w:sz w:val="28"/>
          <w:szCs w:val="24"/>
        </w:rPr>
        <w:t>、主要完成人</w:t>
      </w:r>
      <w:r w:rsidR="009E6BFB">
        <w:rPr>
          <w:rFonts w:ascii="Times New Roman" w:eastAsia="宋体" w:hAnsi="Times New Roman" w:cs="Times New Roman" w:hint="eastAsia"/>
          <w:b/>
          <w:color w:val="000000"/>
          <w:sz w:val="28"/>
          <w:szCs w:val="24"/>
        </w:rPr>
        <w:t>员</w:t>
      </w:r>
    </w:p>
    <w:p w:rsidR="002B3E31" w:rsidRPr="006A053D" w:rsidRDefault="006A053D" w:rsidP="008D4BB6">
      <w:pPr>
        <w:snapToGrid w:val="0"/>
        <w:spacing w:beforeLines="50" w:line="360" w:lineRule="auto"/>
        <w:jc w:val="center"/>
        <w:rPr>
          <w:rFonts w:ascii="宋体" w:eastAsia="宋体" w:hAnsi="宋体" w:cs="Times New Roman"/>
          <w:b/>
          <w:color w:val="000000"/>
          <w:sz w:val="28"/>
          <w:szCs w:val="24"/>
        </w:rPr>
      </w:pPr>
      <w:r w:rsidRPr="006A053D">
        <w:rPr>
          <w:rFonts w:ascii="宋体" w:eastAsia="宋体" w:hAnsi="宋体"/>
          <w:sz w:val="28"/>
          <w:szCs w:val="28"/>
        </w:rPr>
        <w:t>宋新宇</w:t>
      </w:r>
      <w:r w:rsidRPr="006A053D">
        <w:rPr>
          <w:rFonts w:ascii="宋体" w:eastAsia="宋体" w:hAnsi="宋体" w:hint="eastAsia"/>
          <w:sz w:val="28"/>
          <w:szCs w:val="28"/>
        </w:rPr>
        <w:t>，</w:t>
      </w:r>
      <w:r w:rsidRPr="006A053D">
        <w:rPr>
          <w:rFonts w:ascii="宋体" w:eastAsia="宋体" w:hAnsi="宋体"/>
          <w:sz w:val="28"/>
          <w:szCs w:val="28"/>
        </w:rPr>
        <w:t>黄明湛</w:t>
      </w:r>
      <w:r w:rsidRPr="006A053D">
        <w:rPr>
          <w:rFonts w:ascii="宋体" w:eastAsia="宋体" w:hAnsi="宋体" w:hint="eastAsia"/>
          <w:sz w:val="28"/>
          <w:szCs w:val="28"/>
        </w:rPr>
        <w:t>，</w:t>
      </w:r>
      <w:r w:rsidRPr="006A053D">
        <w:rPr>
          <w:rFonts w:ascii="宋体" w:eastAsia="宋体" w:hAnsi="宋体"/>
          <w:sz w:val="28"/>
          <w:szCs w:val="28"/>
        </w:rPr>
        <w:t>赵中</w:t>
      </w:r>
      <w:r w:rsidRPr="006A053D">
        <w:rPr>
          <w:rFonts w:ascii="宋体" w:eastAsia="宋体" w:hAnsi="宋体" w:hint="eastAsia"/>
          <w:sz w:val="28"/>
          <w:szCs w:val="28"/>
        </w:rPr>
        <w:t>，</w:t>
      </w:r>
      <w:r w:rsidRPr="006A053D">
        <w:rPr>
          <w:rFonts w:ascii="宋体" w:eastAsia="宋体" w:hAnsi="宋体"/>
          <w:sz w:val="28"/>
          <w:szCs w:val="28"/>
        </w:rPr>
        <w:t>周学勇</w:t>
      </w:r>
      <w:r w:rsidRPr="006A053D">
        <w:rPr>
          <w:rFonts w:ascii="宋体" w:eastAsia="宋体" w:hAnsi="宋体" w:hint="eastAsia"/>
          <w:sz w:val="28"/>
          <w:szCs w:val="28"/>
        </w:rPr>
        <w:t>，刘守宗</w:t>
      </w:r>
    </w:p>
    <w:p w:rsidR="00AB5C93" w:rsidRPr="005E2348" w:rsidRDefault="00FA207E" w:rsidP="008D4BB6">
      <w:pPr>
        <w:spacing w:beforeLines="50" w:afterLines="50" w:line="440" w:lineRule="exact"/>
        <w:jc w:val="left"/>
        <w:rPr>
          <w:rFonts w:ascii="Times New Roman" w:eastAsia="黑体" w:hAnsi="Times New Roman" w:cs="Times New Roman"/>
          <w:sz w:val="28"/>
          <w:szCs w:val="28"/>
        </w:rPr>
      </w:pPr>
      <w:bookmarkStart w:id="1" w:name="_Hlk9670936"/>
      <w:r>
        <w:rPr>
          <w:rFonts w:ascii="Times New Roman" w:eastAsia="黑体" w:hAnsi="Times New Roman" w:cs="Times New Roman" w:hint="eastAsia"/>
          <w:sz w:val="28"/>
          <w:szCs w:val="28"/>
        </w:rPr>
        <w:t>六</w:t>
      </w:r>
      <w:r w:rsidR="00AB5C93" w:rsidRPr="005E2348">
        <w:rPr>
          <w:rFonts w:ascii="Times New Roman" w:eastAsia="黑体" w:hAnsi="Times New Roman" w:cs="Times New Roman"/>
          <w:sz w:val="28"/>
          <w:szCs w:val="28"/>
        </w:rPr>
        <w:t>、主要完成单位</w:t>
      </w:r>
    </w:p>
    <w:bookmarkEnd w:id="1"/>
    <w:p w:rsidR="00B81EF7" w:rsidRPr="006A053D" w:rsidRDefault="006A053D" w:rsidP="008D4BB6">
      <w:pPr>
        <w:snapToGrid w:val="0"/>
        <w:spacing w:beforeLines="100" w:line="360" w:lineRule="auto"/>
        <w:jc w:val="center"/>
        <w:rPr>
          <w:rFonts w:ascii="宋体" w:eastAsia="宋体" w:hAnsi="宋体"/>
          <w:sz w:val="28"/>
          <w:szCs w:val="28"/>
        </w:rPr>
      </w:pPr>
      <w:r w:rsidRPr="006A053D">
        <w:rPr>
          <w:rFonts w:ascii="宋体" w:eastAsia="宋体" w:hAnsi="宋体"/>
          <w:sz w:val="28"/>
          <w:szCs w:val="28"/>
        </w:rPr>
        <w:t>信阳师范学院</w:t>
      </w:r>
      <w:r w:rsidRPr="006A053D">
        <w:rPr>
          <w:rFonts w:ascii="宋体" w:eastAsia="宋体" w:hAnsi="宋体" w:hint="eastAsia"/>
          <w:sz w:val="28"/>
          <w:szCs w:val="28"/>
        </w:rPr>
        <w:t>，</w:t>
      </w:r>
      <w:r w:rsidRPr="006A053D">
        <w:rPr>
          <w:rFonts w:ascii="宋体" w:eastAsia="宋体" w:hAnsi="宋体"/>
          <w:sz w:val="28"/>
          <w:szCs w:val="28"/>
        </w:rPr>
        <w:t>黄淮学院</w:t>
      </w:r>
      <w:r w:rsidRPr="006A053D">
        <w:rPr>
          <w:rFonts w:ascii="宋体" w:eastAsia="宋体" w:hAnsi="宋体" w:hint="eastAsia"/>
          <w:sz w:val="28"/>
          <w:szCs w:val="28"/>
        </w:rPr>
        <w:t>，</w:t>
      </w:r>
      <w:r w:rsidRPr="006A053D">
        <w:rPr>
          <w:rFonts w:ascii="宋体" w:eastAsia="宋体" w:hAnsi="宋体"/>
          <w:sz w:val="28"/>
          <w:szCs w:val="28"/>
        </w:rPr>
        <w:t>大连理工大学</w:t>
      </w:r>
    </w:p>
    <w:p w:rsidR="00B81EF7" w:rsidRPr="006A053D" w:rsidRDefault="00B81EF7" w:rsidP="0038416B">
      <w:pPr>
        <w:spacing w:line="360" w:lineRule="auto"/>
        <w:rPr>
          <w:rFonts w:ascii="宋体" w:eastAsia="宋体" w:hAnsi="宋体" w:cs="Times New Roman"/>
          <w:sz w:val="24"/>
          <w:szCs w:val="24"/>
        </w:rPr>
      </w:pPr>
    </w:p>
    <w:p w:rsidR="005E2348" w:rsidRDefault="005E2348" w:rsidP="0038416B">
      <w:pPr>
        <w:spacing w:line="360" w:lineRule="auto"/>
        <w:rPr>
          <w:rFonts w:ascii="Times New Roman" w:eastAsia="宋体" w:hAnsi="Times New Roman" w:cs="Times New Roman"/>
          <w:sz w:val="24"/>
          <w:szCs w:val="24"/>
        </w:rPr>
      </w:pPr>
    </w:p>
    <w:p w:rsidR="00B25329" w:rsidRDefault="00B25329" w:rsidP="0038416B">
      <w:pPr>
        <w:spacing w:line="360" w:lineRule="auto"/>
        <w:rPr>
          <w:rFonts w:ascii="Times New Roman" w:eastAsia="宋体" w:hAnsi="Times New Roman" w:cs="Times New Roman"/>
          <w:sz w:val="24"/>
          <w:szCs w:val="24"/>
        </w:rPr>
      </w:pPr>
    </w:p>
    <w:p w:rsidR="001C529A" w:rsidRPr="001C529A" w:rsidRDefault="001C529A" w:rsidP="0038416B">
      <w:pPr>
        <w:spacing w:line="360" w:lineRule="auto"/>
        <w:rPr>
          <w:rFonts w:ascii="Times New Roman" w:eastAsia="宋体" w:hAnsi="Times New Roman" w:cs="Times New Roman"/>
          <w:sz w:val="24"/>
          <w:szCs w:val="24"/>
        </w:rPr>
      </w:pPr>
    </w:p>
    <w:sectPr w:rsidR="001C529A" w:rsidRPr="001C529A" w:rsidSect="00C85BD3">
      <w:pgSz w:w="11906" w:h="16838"/>
      <w:pgMar w:top="1418"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CF" w:rsidRDefault="008468CF" w:rsidP="00683EBE">
      <w:r>
        <w:separator/>
      </w:r>
    </w:p>
  </w:endnote>
  <w:endnote w:type="continuationSeparator" w:id="0">
    <w:p w:rsidR="008468CF" w:rsidRDefault="008468CF" w:rsidP="00683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CF" w:rsidRDefault="008468CF" w:rsidP="00683EBE">
      <w:r>
        <w:separator/>
      </w:r>
    </w:p>
  </w:footnote>
  <w:footnote w:type="continuationSeparator" w:id="0">
    <w:p w:rsidR="008468CF" w:rsidRDefault="008468CF" w:rsidP="00683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703D"/>
    <w:multiLevelType w:val="hybridMultilevel"/>
    <w:tmpl w:val="211EF184"/>
    <w:lvl w:ilvl="0" w:tplc="F2E033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12550E"/>
    <w:multiLevelType w:val="hybridMultilevel"/>
    <w:tmpl w:val="061E213C"/>
    <w:lvl w:ilvl="0" w:tplc="6B6A5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94E"/>
    <w:rsid w:val="00026E61"/>
    <w:rsid w:val="000C5C9E"/>
    <w:rsid w:val="000D0E76"/>
    <w:rsid w:val="00100625"/>
    <w:rsid w:val="001C3176"/>
    <w:rsid w:val="001C529A"/>
    <w:rsid w:val="001E740D"/>
    <w:rsid w:val="00234CC2"/>
    <w:rsid w:val="00235220"/>
    <w:rsid w:val="002421F5"/>
    <w:rsid w:val="002728C1"/>
    <w:rsid w:val="0029462C"/>
    <w:rsid w:val="002B3E31"/>
    <w:rsid w:val="002D19F5"/>
    <w:rsid w:val="002E0D18"/>
    <w:rsid w:val="0030797F"/>
    <w:rsid w:val="00313571"/>
    <w:rsid w:val="00384057"/>
    <w:rsid w:val="0038416B"/>
    <w:rsid w:val="003E0376"/>
    <w:rsid w:val="003F4283"/>
    <w:rsid w:val="00427183"/>
    <w:rsid w:val="00452775"/>
    <w:rsid w:val="004562AF"/>
    <w:rsid w:val="00466A28"/>
    <w:rsid w:val="00496ABA"/>
    <w:rsid w:val="004B47C4"/>
    <w:rsid w:val="004C19B8"/>
    <w:rsid w:val="00561949"/>
    <w:rsid w:val="0058385A"/>
    <w:rsid w:val="00594C5C"/>
    <w:rsid w:val="005C04D1"/>
    <w:rsid w:val="005E2348"/>
    <w:rsid w:val="005F5F8A"/>
    <w:rsid w:val="00632AC1"/>
    <w:rsid w:val="00653EB8"/>
    <w:rsid w:val="00683EBE"/>
    <w:rsid w:val="00686C0C"/>
    <w:rsid w:val="006A053D"/>
    <w:rsid w:val="006A713C"/>
    <w:rsid w:val="006D693B"/>
    <w:rsid w:val="007133CB"/>
    <w:rsid w:val="00732FB3"/>
    <w:rsid w:val="007367B2"/>
    <w:rsid w:val="0077360D"/>
    <w:rsid w:val="007C2779"/>
    <w:rsid w:val="007E2B6A"/>
    <w:rsid w:val="00801433"/>
    <w:rsid w:val="00825717"/>
    <w:rsid w:val="008468CF"/>
    <w:rsid w:val="0085352F"/>
    <w:rsid w:val="00873C77"/>
    <w:rsid w:val="00897A47"/>
    <w:rsid w:val="008A494E"/>
    <w:rsid w:val="008B0261"/>
    <w:rsid w:val="008C5D0D"/>
    <w:rsid w:val="008D4BB6"/>
    <w:rsid w:val="008F46EA"/>
    <w:rsid w:val="00901232"/>
    <w:rsid w:val="009113D2"/>
    <w:rsid w:val="009826BC"/>
    <w:rsid w:val="009E6BFB"/>
    <w:rsid w:val="00A33CFD"/>
    <w:rsid w:val="00A53C3E"/>
    <w:rsid w:val="00A90309"/>
    <w:rsid w:val="00AA2D7A"/>
    <w:rsid w:val="00AB5C93"/>
    <w:rsid w:val="00AD004A"/>
    <w:rsid w:val="00AD235B"/>
    <w:rsid w:val="00AF4E29"/>
    <w:rsid w:val="00B10137"/>
    <w:rsid w:val="00B25329"/>
    <w:rsid w:val="00B47FC9"/>
    <w:rsid w:val="00B53EC8"/>
    <w:rsid w:val="00B54988"/>
    <w:rsid w:val="00B81EF7"/>
    <w:rsid w:val="00BA051C"/>
    <w:rsid w:val="00BD1E9C"/>
    <w:rsid w:val="00BD4EFE"/>
    <w:rsid w:val="00C011BB"/>
    <w:rsid w:val="00C071FA"/>
    <w:rsid w:val="00C52A84"/>
    <w:rsid w:val="00C65F3C"/>
    <w:rsid w:val="00C85BD3"/>
    <w:rsid w:val="00CF2F7D"/>
    <w:rsid w:val="00CF4981"/>
    <w:rsid w:val="00D04E53"/>
    <w:rsid w:val="00D61005"/>
    <w:rsid w:val="00E3432A"/>
    <w:rsid w:val="00E369AC"/>
    <w:rsid w:val="00E37A46"/>
    <w:rsid w:val="00E77204"/>
    <w:rsid w:val="00EA1C19"/>
    <w:rsid w:val="00EF2603"/>
    <w:rsid w:val="00F06034"/>
    <w:rsid w:val="00F2407C"/>
    <w:rsid w:val="00F36CEC"/>
    <w:rsid w:val="00F45AF9"/>
    <w:rsid w:val="00FA2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EBE"/>
    <w:rPr>
      <w:sz w:val="18"/>
      <w:szCs w:val="18"/>
    </w:rPr>
  </w:style>
  <w:style w:type="paragraph" w:styleId="a4">
    <w:name w:val="footer"/>
    <w:basedOn w:val="a"/>
    <w:link w:val="Char0"/>
    <w:uiPriority w:val="99"/>
    <w:unhideWhenUsed/>
    <w:rsid w:val="00683EBE"/>
    <w:pPr>
      <w:tabs>
        <w:tab w:val="center" w:pos="4153"/>
        <w:tab w:val="right" w:pos="8306"/>
      </w:tabs>
      <w:snapToGrid w:val="0"/>
      <w:jc w:val="left"/>
    </w:pPr>
    <w:rPr>
      <w:sz w:val="18"/>
      <w:szCs w:val="18"/>
    </w:rPr>
  </w:style>
  <w:style w:type="character" w:customStyle="1" w:styleId="Char0">
    <w:name w:val="页脚 Char"/>
    <w:basedOn w:val="a0"/>
    <w:link w:val="a4"/>
    <w:uiPriority w:val="99"/>
    <w:rsid w:val="00683EBE"/>
    <w:rPr>
      <w:sz w:val="18"/>
      <w:szCs w:val="18"/>
    </w:rPr>
  </w:style>
  <w:style w:type="paragraph" w:styleId="a5">
    <w:name w:val="List Paragraph"/>
    <w:basedOn w:val="a"/>
    <w:uiPriority w:val="34"/>
    <w:qFormat/>
    <w:rsid w:val="00683EBE"/>
    <w:pPr>
      <w:ind w:firstLineChars="200" w:firstLine="420"/>
    </w:pPr>
  </w:style>
  <w:style w:type="character" w:customStyle="1" w:styleId="fontstyle01">
    <w:name w:val="fontstyle01"/>
    <w:basedOn w:val="a0"/>
    <w:rsid w:val="00901232"/>
    <w:rPr>
      <w:rFonts w:ascii="宋体" w:eastAsia="宋体" w:hAnsi="宋体" w:hint="eastAsia"/>
      <w:b w:val="0"/>
      <w:bCs w:val="0"/>
      <w:i w:val="0"/>
      <w:iCs w:val="0"/>
      <w:color w:val="000000"/>
      <w:sz w:val="24"/>
      <w:szCs w:val="24"/>
    </w:rPr>
  </w:style>
  <w:style w:type="character" w:customStyle="1" w:styleId="fontstyle11">
    <w:name w:val="fontstyle11"/>
    <w:basedOn w:val="a0"/>
    <w:rsid w:val="00901232"/>
    <w:rPr>
      <w:rFonts w:ascii="TimesNewRomanPSMT" w:hAnsi="TimesNewRomanPSMT" w:hint="default"/>
      <w:b w:val="0"/>
      <w:bCs w:val="0"/>
      <w:i w:val="0"/>
      <w:iCs w:val="0"/>
      <w:color w:val="000000"/>
      <w:sz w:val="24"/>
      <w:szCs w:val="24"/>
    </w:rPr>
  </w:style>
  <w:style w:type="character" w:customStyle="1" w:styleId="articletitle">
    <w:name w:val="article_title"/>
    <w:basedOn w:val="a0"/>
    <w:rsid w:val="00235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EBE"/>
    <w:rPr>
      <w:sz w:val="18"/>
      <w:szCs w:val="18"/>
    </w:rPr>
  </w:style>
  <w:style w:type="paragraph" w:styleId="a4">
    <w:name w:val="footer"/>
    <w:basedOn w:val="a"/>
    <w:link w:val="Char0"/>
    <w:uiPriority w:val="99"/>
    <w:unhideWhenUsed/>
    <w:rsid w:val="00683EBE"/>
    <w:pPr>
      <w:tabs>
        <w:tab w:val="center" w:pos="4153"/>
        <w:tab w:val="right" w:pos="8306"/>
      </w:tabs>
      <w:snapToGrid w:val="0"/>
      <w:jc w:val="left"/>
    </w:pPr>
    <w:rPr>
      <w:sz w:val="18"/>
      <w:szCs w:val="18"/>
    </w:rPr>
  </w:style>
  <w:style w:type="character" w:customStyle="1" w:styleId="Char0">
    <w:name w:val="页脚 Char"/>
    <w:basedOn w:val="a0"/>
    <w:link w:val="a4"/>
    <w:uiPriority w:val="99"/>
    <w:rsid w:val="00683EBE"/>
    <w:rPr>
      <w:sz w:val="18"/>
      <w:szCs w:val="18"/>
    </w:rPr>
  </w:style>
  <w:style w:type="paragraph" w:styleId="a5">
    <w:name w:val="List Paragraph"/>
    <w:basedOn w:val="a"/>
    <w:uiPriority w:val="34"/>
    <w:qFormat/>
    <w:rsid w:val="00683EBE"/>
    <w:pPr>
      <w:ind w:firstLineChars="200" w:firstLine="420"/>
    </w:pPr>
  </w:style>
  <w:style w:type="character" w:customStyle="1" w:styleId="fontstyle01">
    <w:name w:val="fontstyle01"/>
    <w:basedOn w:val="a0"/>
    <w:rsid w:val="00901232"/>
    <w:rPr>
      <w:rFonts w:ascii="宋体" w:eastAsia="宋体" w:hAnsi="宋体" w:hint="eastAsia"/>
      <w:b w:val="0"/>
      <w:bCs w:val="0"/>
      <w:i w:val="0"/>
      <w:iCs w:val="0"/>
      <w:color w:val="000000"/>
      <w:sz w:val="24"/>
      <w:szCs w:val="24"/>
    </w:rPr>
  </w:style>
  <w:style w:type="character" w:customStyle="1" w:styleId="fontstyle11">
    <w:name w:val="fontstyle11"/>
    <w:basedOn w:val="a0"/>
    <w:rsid w:val="00901232"/>
    <w:rPr>
      <w:rFonts w:ascii="TimesNewRomanPSMT" w:hAnsi="TimesNewRomanPSMT" w:hint="default"/>
      <w:b w:val="0"/>
      <w:bCs w:val="0"/>
      <w:i w:val="0"/>
      <w:iCs w:val="0"/>
      <w:color w:val="000000"/>
      <w:sz w:val="24"/>
      <w:szCs w:val="24"/>
    </w:rPr>
  </w:style>
  <w:style w:type="character" w:customStyle="1" w:styleId="articletitle">
    <w:name w:val="article_title"/>
    <w:basedOn w:val="a0"/>
    <w:rsid w:val="00235220"/>
  </w:style>
</w:styles>
</file>

<file path=word/webSettings.xml><?xml version="1.0" encoding="utf-8"?>
<w:webSettings xmlns:r="http://schemas.openxmlformats.org/officeDocument/2006/relationships" xmlns:w="http://schemas.openxmlformats.org/wordprocessingml/2006/main">
  <w:divs>
    <w:div w:id="1761290837">
      <w:bodyDiv w:val="1"/>
      <w:marLeft w:val="0"/>
      <w:marRight w:val="0"/>
      <w:marTop w:val="0"/>
      <w:marBottom w:val="0"/>
      <w:divBdr>
        <w:top w:val="none" w:sz="0" w:space="0" w:color="auto"/>
        <w:left w:val="none" w:sz="0" w:space="0" w:color="auto"/>
        <w:bottom w:val="none" w:sz="0" w:space="0" w:color="auto"/>
        <w:right w:val="none" w:sz="0" w:space="0" w:color="auto"/>
      </w:divBdr>
      <w:divsChild>
        <w:div w:id="1297880983">
          <w:marLeft w:val="0"/>
          <w:marRight w:val="0"/>
          <w:marTop w:val="0"/>
          <w:marBottom w:val="0"/>
          <w:divBdr>
            <w:top w:val="none" w:sz="0" w:space="0" w:color="auto"/>
            <w:left w:val="none" w:sz="0" w:space="0" w:color="auto"/>
            <w:bottom w:val="none" w:sz="0" w:space="0" w:color="auto"/>
            <w:right w:val="none" w:sz="0" w:space="0" w:color="auto"/>
          </w:divBdr>
          <w:divsChild>
            <w:div w:id="13018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3C45-8E23-4F08-BA11-F40E2B65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thtf</cp:lastModifiedBy>
  <cp:revision>2</cp:revision>
  <dcterms:created xsi:type="dcterms:W3CDTF">2022-04-19T09:57:00Z</dcterms:created>
  <dcterms:modified xsi:type="dcterms:W3CDTF">2022-04-19T09:57:00Z</dcterms:modified>
</cp:coreProperties>
</file>