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0BD" w:rsidRDefault="002550BD" w:rsidP="002550BD">
      <w:pPr>
        <w:pStyle w:val="a3"/>
        <w:shd w:val="clear" w:color="auto" w:fill="FFFFFF"/>
        <w:spacing w:before="0" w:beforeAutospacing="0" w:after="0" w:afterAutospacing="0" w:line="495" w:lineRule="atLeast"/>
        <w:ind w:firstLine="480"/>
        <w:jc w:val="center"/>
        <w:rPr>
          <w:rFonts w:ascii="微软雅黑" w:eastAsia="微软雅黑" w:hAnsi="微软雅黑" w:hint="eastAsia"/>
          <w:color w:val="727272"/>
          <w:sz w:val="21"/>
          <w:szCs w:val="21"/>
        </w:rPr>
      </w:pPr>
      <w:r>
        <w:rPr>
          <w:rStyle w:val="a4"/>
          <w:rFonts w:hint="eastAsia"/>
          <w:color w:val="333333"/>
        </w:rPr>
        <w:t>研究</w:t>
      </w:r>
      <w:proofErr w:type="gramStart"/>
      <w:r>
        <w:rPr>
          <w:rStyle w:val="a4"/>
          <w:rFonts w:hint="eastAsia"/>
          <w:color w:val="333333"/>
        </w:rPr>
        <w:t>阐释党</w:t>
      </w:r>
      <w:proofErr w:type="gramEnd"/>
      <w:r>
        <w:rPr>
          <w:rStyle w:val="a4"/>
          <w:rFonts w:hint="eastAsia"/>
          <w:color w:val="333333"/>
        </w:rPr>
        <w:t>的十九届六中全会精神国家社科基金重大项目招标选题</w:t>
      </w:r>
    </w:p>
    <w:p w:rsidR="002550BD" w:rsidRDefault="002550BD" w:rsidP="002550BD">
      <w:pPr>
        <w:pStyle w:val="a3"/>
        <w:shd w:val="clear" w:color="auto" w:fill="FFFFFF"/>
        <w:spacing w:before="0" w:beforeAutospacing="0" w:after="0" w:afterAutospacing="0" w:line="495" w:lineRule="atLeast"/>
        <w:ind w:firstLine="480"/>
        <w:jc w:val="center"/>
        <w:rPr>
          <w:rFonts w:ascii="微软雅黑" w:eastAsia="微软雅黑" w:hAnsi="微软雅黑" w:hint="eastAsia"/>
          <w:color w:val="727272"/>
          <w:sz w:val="21"/>
          <w:szCs w:val="21"/>
        </w:rPr>
      </w:pPr>
      <w:r>
        <w:rPr>
          <w:rFonts w:hint="eastAsia"/>
          <w:color w:val="333333"/>
        </w:rPr>
        <w:t>（申请者据此可设计具体的研究题目）</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1.中国共产党百年奋斗的重大成就、历史意义和深远影响研究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2.中国共产党在新民主主义革命时期奋斗历程、伟大成就和重大意义研究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3.中国共产党在社会主义革命和建设时期奋斗历程、伟大成就和重大意义研究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4.中国共产党在改革开放和社会主义现代化建设新时期奋斗历程、伟大成就和重大意义研究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5.中国特色社会主义新时代党和国家事业取得历史性成就、发生历史性变革研究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6.习近平新时代中国特色社会主义思想的科学内涵、历史地位和重大意义研究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7.习近平新时代中国特色社会主义思想对马克思主义发展的原创性贡献研究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8.习近平总书记关于党的历史的重要论述的核心要义与理论创新研究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9.马克思主义中国化“两个结合”研究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10.中国共产党百年奋斗中坚持党的领导经验研究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11.中国共产党百年奋斗中坚持人民至上经验研究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12.中国共产党百年奋斗中坚持理论创新经验研究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13.中国共产党百年奋斗中坚持独立自主经验研究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14.中国共产党百年奋斗中坚持中国道路经验研究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15.中国共产党百年奋斗中坚持胸怀天下经验研究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16.中国共产党百年奋斗中坚持开拓创新经验研究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17.中国共产党百年奋斗中坚持敢于斗争经验研究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18.中国共产党百年奋斗中坚持统一战线经验研究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19.中国共产党百年奋斗中坚持自我革命经验研究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20.中国共产党的百年奋斗对世界历史进程的深刻影响研究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21.中国共产党领导人民创造的人类文明新形态研究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lastRenderedPageBreak/>
        <w:t>22.伟大建党精神研究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23.遵义会议的历史地位和重大意义研究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24.抗美援朝战争的伟大意义与抗美援朝精神研究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25.改革开放的历史必然性和党的十一届三中全会的伟大历史意义研究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26.毛泽东思想对马克思主义中国化的历史性贡献研究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27.中国特色社会主义理论体系的重大意义与历史地位研究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28.中国特色社会主义新时代是我国发展新的历史方位研究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29.以中国式现代化推进中华民族伟大复兴研究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30.以伟大自我革命引领伟大社会革命研究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31.立足新发展阶段、贯彻新发展理念、构建新发展格局、推动高质量发展研究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32.促进全体人民共同富裕研究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33.党的十八大以来坚持和加强党的全面领导的实践和经验研究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34.百年来党加强政治建设的实践和经验研究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35.发展积极健康的党内政治文化研究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36.健全党的领导制度体系研究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37.党的十八大以来全面从严治党的实践和经验研究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38.提高党的建设质量研究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39.推进学习型政党建设研究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40.深入实施新时代人才强国战略研究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41.坚持依规治党和完善党内法规体系研究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42.完善党和国家监督体系研究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43.党的十八大以来推动经济高质量发展的实践和经验研究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44.推动经济发展质量变革、效率变革、动力变革研究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45.增强国有经济竞争力、创新力、控制力、影响力、抗风险能力研究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46.构建亲清政商关系研究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47.科技自立自强作为国家发展的战略支撑研究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48.全面实施供给侧结构性改革研究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lastRenderedPageBreak/>
        <w:t>49.防范化解经济金融领域风险研究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50.防止资本无序扩张研究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51.新时代实施区域协调发展战略研究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52.推进以人为核心的新型城镇化研究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53.推进农业农村现代化研究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54.党的十八大以来全面深化改革的实践与经验研究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55.增强改革的系统性整体性协同性研究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56.推动共建“一带一路”高质量发展研究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57.构建面向全球的高标准自由贸易区网络研究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58.构建开放型经济体系研究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59.党的十八大以来推进社会主义民主政治建设的实践和经验研究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60.坚定对中国特色社会主义政治制度的自信研究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61.发展社会主义政治文明研究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62.发展全过程人民民主研究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63.发挥人民代表大会制度的根本政治制度作用研究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64.中国特色协商民主体系研究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65.中国特色解决民族问题的正确道路研究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66.完善大统战工作格局研究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67.党的十八大以来党领导全面依法治国的实践和经验研究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68.中国特色社会主义法治理论研究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69.弘扬社会主义法治精神研究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70.完善以宪法为核心的中国特色社会主义法律体系研究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71.推进政法领域全面深化改革研究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72.党的十八大以来党领导文化建设的实践和经验研究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73.建设具有强大凝聚力和</w:t>
      </w:r>
      <w:proofErr w:type="gramStart"/>
      <w:r>
        <w:rPr>
          <w:rFonts w:hint="eastAsia"/>
          <w:color w:val="333333"/>
        </w:rPr>
        <w:t>引领力</w:t>
      </w:r>
      <w:proofErr w:type="gramEnd"/>
      <w:r>
        <w:rPr>
          <w:rFonts w:hint="eastAsia"/>
          <w:color w:val="333333"/>
        </w:rPr>
        <w:t>的社会主义意识形态研究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74.提高新形势下新闻舆论传播力、引导力、影响力、公信力研究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75.健全互联网领导和管理体制研究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76.完善思想政治工作体系研究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lastRenderedPageBreak/>
        <w:t>77.推动中华优秀传统文化创造性转化、创新性发展研究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78.加大文化遗产保护力度研究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79.加快国际传播能力建设研究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80.党的十八大以来党领导社会建设的实践和经验研究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81.伟大脱贫攻坚精神研究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82.伟大抗</w:t>
      </w:r>
      <w:proofErr w:type="gramStart"/>
      <w:r>
        <w:rPr>
          <w:rFonts w:hint="eastAsia"/>
          <w:color w:val="333333"/>
        </w:rPr>
        <w:t>疫</w:t>
      </w:r>
      <w:proofErr w:type="gramEnd"/>
      <w:r>
        <w:rPr>
          <w:rFonts w:hint="eastAsia"/>
          <w:color w:val="333333"/>
        </w:rPr>
        <w:t>精神研究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83.建设体现效率、促进公平的收入分配体系研究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84.实现更加充分、更高质量就业研究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85.推进义务教育均衡发展和城乡一体化研究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86.全面推进健康中国建设研究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87.人口发展战略研究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88.加快建立多主体供给、多渠道保障、租购并举的住房制度研究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89.建设共建共治共享的社会治理制度研究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90.加强国家应急管理体系和能力建设研究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91.健全国家公共卫生应急管理体系研究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92.党的十八大以来党领导生态文明建设的实践和经验研究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93.坚持走生产发展、生活富裕、生态良好的文明发展道路研究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94.建立健全自然资源资产产权制度研究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95.生态文明建设目标评价考核制度和责任追究制度研究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96.以国家公园为主体的自然保护地体系研究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97.积极参与全球环境与气候治理研究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98.</w:t>
      </w:r>
      <w:proofErr w:type="gramStart"/>
      <w:r>
        <w:rPr>
          <w:rFonts w:hint="eastAsia"/>
          <w:color w:val="333333"/>
        </w:rPr>
        <w:t>碳达峰碳</w:t>
      </w:r>
      <w:proofErr w:type="gramEnd"/>
      <w:r>
        <w:rPr>
          <w:rFonts w:hint="eastAsia"/>
          <w:color w:val="333333"/>
        </w:rPr>
        <w:t>中和问题研究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99.党的十八大以来党领导国防和军队建设的实践和经验研究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100.坚持走中国特色强军之路研究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101.恢复和发扬我党我军光荣传统和优良作风研究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102.党的十八大以来党领导维护国家安全的实践和经验研究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103.统筹发展和安全研究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104.总体国家安全观研究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lastRenderedPageBreak/>
        <w:t>105.推进国家安全体系和能力建设研究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106.党的十八大以来党领导贯彻“一国两制”和推进祖国统一的实践和经验研究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107.落实中央对特别行政区全面管治权研究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108.增强港澳同胞国家意识和爱国精神研究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109.丰富和发展国家统一理论和对台方针政策研究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110.党的十八大以来党领导推进中国特色大国外交的实践和经验研究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111.建设新型国际关系研究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112.弘扬和平、发展、公平、正义、民主、自由的全人类共同价值研究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113.打造周边命运共同体研究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r>
        <w:rPr>
          <w:rFonts w:hint="eastAsia"/>
          <w:color w:val="333333"/>
        </w:rPr>
        <w:t>114.积极参与全球治理体系改革和建设研究</w:t>
      </w:r>
    </w:p>
    <w:p w:rsidR="002550BD" w:rsidRDefault="002550BD" w:rsidP="002550BD">
      <w:pPr>
        <w:pStyle w:val="a3"/>
        <w:shd w:val="clear" w:color="auto" w:fill="FFFFFF"/>
        <w:spacing w:before="0" w:beforeAutospacing="0" w:after="0" w:afterAutospacing="0" w:line="495" w:lineRule="atLeast"/>
        <w:ind w:firstLine="480"/>
        <w:rPr>
          <w:rFonts w:hint="eastAsia"/>
          <w:color w:val="333333"/>
        </w:rPr>
      </w:pPr>
      <w:r>
        <w:rPr>
          <w:rFonts w:hint="eastAsia"/>
          <w:color w:val="333333"/>
        </w:rPr>
        <w:t>115.开展抗击新冠肺炎疫情国际合作研究</w:t>
      </w:r>
    </w:p>
    <w:p w:rsidR="002550BD" w:rsidRDefault="002550BD" w:rsidP="002550BD">
      <w:pPr>
        <w:pStyle w:val="a3"/>
        <w:shd w:val="clear" w:color="auto" w:fill="FFFFFF"/>
        <w:spacing w:before="0" w:beforeAutospacing="0" w:after="0" w:afterAutospacing="0" w:line="495" w:lineRule="atLeast"/>
        <w:ind w:firstLine="480"/>
        <w:rPr>
          <w:rFonts w:ascii="微软雅黑" w:eastAsia="微软雅黑" w:hAnsi="微软雅黑" w:hint="eastAsia"/>
          <w:color w:val="727272"/>
          <w:sz w:val="21"/>
          <w:szCs w:val="21"/>
        </w:rPr>
      </w:pPr>
    </w:p>
    <w:p w:rsidR="00840DC5" w:rsidRPr="002550BD" w:rsidRDefault="00840DC5">
      <w:bookmarkStart w:id="0" w:name="_GoBack"/>
      <w:bookmarkEnd w:id="0"/>
    </w:p>
    <w:sectPr w:rsidR="00840DC5" w:rsidRPr="002550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0BD"/>
    <w:rsid w:val="002550BD"/>
    <w:rsid w:val="00840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550B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550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550B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550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400</Words>
  <Characters>2282</Characters>
  <Application>Microsoft Office Word</Application>
  <DocSecurity>0</DocSecurity>
  <Lines>19</Lines>
  <Paragraphs>5</Paragraphs>
  <ScaleCrop>false</ScaleCrop>
  <Company>HP</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2021-11-30T08:06:00Z</dcterms:created>
  <dcterms:modified xsi:type="dcterms:W3CDTF">2021-11-30T08:06:00Z</dcterms:modified>
</cp:coreProperties>
</file>