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02" w:rsidRPr="00D47B02" w:rsidRDefault="00D47B02" w:rsidP="00D47B02">
      <w:pPr>
        <w:rPr>
          <w:rFonts w:ascii="黑体" w:eastAsia="黑体" w:hAnsi="Times New Roman" w:cs="黑体"/>
          <w:sz w:val="30"/>
          <w:szCs w:val="30"/>
        </w:rPr>
      </w:pPr>
      <w:r w:rsidRPr="00D47B02">
        <w:rPr>
          <w:rFonts w:ascii="黑体" w:eastAsia="黑体" w:hAnsi="Times New Roman" w:cs="黑体" w:hint="eastAsia"/>
          <w:sz w:val="30"/>
          <w:szCs w:val="30"/>
        </w:rPr>
        <w:t>附件1</w:t>
      </w:r>
    </w:p>
    <w:p w:rsidR="00D47B02" w:rsidRPr="00D47B02" w:rsidRDefault="00D47B02" w:rsidP="00D47B02">
      <w:pPr>
        <w:rPr>
          <w:rFonts w:ascii="黑体" w:eastAsia="黑体" w:hAnsi="宋体" w:cs="黑体"/>
          <w:kern w:val="0"/>
          <w:sz w:val="30"/>
          <w:szCs w:val="30"/>
        </w:rPr>
      </w:pPr>
    </w:p>
    <w:p w:rsidR="00D47B02" w:rsidRPr="00D47B02" w:rsidRDefault="00D47B02" w:rsidP="00D47B02">
      <w:pPr>
        <w:widowControl/>
        <w:snapToGrid w:val="0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D47B02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河南省教育科学规划</w:t>
      </w:r>
    </w:p>
    <w:p w:rsidR="00D47B02" w:rsidRPr="00D47B02" w:rsidRDefault="00D47B02" w:rsidP="00D47B02">
      <w:pPr>
        <w:widowControl/>
        <w:snapToGrid w:val="0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D47B02">
        <w:rPr>
          <w:rFonts w:ascii="方正小标宋简体" w:eastAsia="方正小标宋简体" w:hAnsi="黑体" w:cs="方正小标宋简体"/>
          <w:kern w:val="0"/>
          <w:sz w:val="44"/>
          <w:szCs w:val="44"/>
        </w:rPr>
        <w:t>2021</w:t>
      </w:r>
      <w:r w:rsidRPr="00D47B02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年度</w:t>
      </w:r>
      <w:proofErr w:type="gramStart"/>
      <w:r w:rsidRPr="00D47B02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教育援疆专项</w:t>
      </w:r>
      <w:proofErr w:type="gramEnd"/>
      <w:r w:rsidRPr="00D47B02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课题指南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一、综合类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1.党史学习教育对学校教育的效能研究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2.河南教育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援疆成效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3.新时代“组团式”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援疆与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学校发展效能研究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4.新时代教育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援疆教师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队伍建设研究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5.校长职级制改革研究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6.“双减”政策下提升教育教学质量研究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7.学校民族团结教育研究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8.学校教育推广国家通用语言文字研究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9.“互联网+”在教育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援疆工作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中的应用研究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10.中小学疫情防控策略研究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 xml:space="preserve">11.学校劳动教育研究 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二、德育与</w:t>
      </w:r>
      <w:proofErr w:type="gramStart"/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思政课</w:t>
      </w:r>
      <w:proofErr w:type="gramEnd"/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1.新形势下提升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思政课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教育效能研究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2.受援地学校道德与法治（思想政治）课程资源开发研究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3.学校道德与法治（思想政治）课程实施问题与对策研究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4.道德与法治（思想政治）教学方式转变研究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lastRenderedPageBreak/>
        <w:t>5.中华优秀传统文化（兵团精神）融入德育课程策略研究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6.学校法治教育研究</w:t>
      </w:r>
      <w:r w:rsidRPr="00D47B02">
        <w:rPr>
          <w:rFonts w:ascii="仿宋_GB2312" w:eastAsia="仿宋_GB2312" w:hAnsi="黑体" w:cs="方正小标宋简体"/>
          <w:kern w:val="0"/>
          <w:sz w:val="30"/>
          <w:szCs w:val="30"/>
        </w:rPr>
        <w:t xml:space="preserve"> 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7.运用信息技术实施道德与法治（思想政治）课堂教学研究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/>
          <w:kern w:val="0"/>
          <w:sz w:val="30"/>
          <w:szCs w:val="30"/>
        </w:rPr>
        <w:t>8</w:t>
      </w: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 xml:space="preserve">.新冠肺炎疫情下学校德育教学研究 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三、语文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1.语文教学落实立德树人根本任务实践研究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2.基于学科核心素养的语文课堂教学研究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3.语文课程标准的解读与落实研究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4.语文阅读教学实践研究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5.语文习作教学实践研究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6.基础教育学段衔接的语文教学研究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7.国家通用语言文字的口语交际教学研究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8.基于新疆区情（兵团实际）的语文综合性学习研究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9.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教育援疆语文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教学课例研究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四、数学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1.基于新课标的基础教育数学教学问题与对策研究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2.基于受援地学情优化数学教学方式研究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3.发展学生数学学科核心素养的方法与途径研究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4.数学建模（探究）活动实践研究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5.数学文化教育实践研究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6.数学教学与信息技术深度融合实践研究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7.基础教育学段衔接数学教学实验研究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lastRenderedPageBreak/>
        <w:t>8.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教育援疆数学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教学案例研究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五、英语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1.英语课程标准的解读和落实研究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2.受援地英语教学方式优化策略研究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3.英语教学培养学生持久阅读兴趣研究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4.以语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篇教学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促进学生语言意识发展研究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5.以语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篇教学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培养学生自主阅读习惯研究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6.依托语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篇教学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提高学生词汇学习能力研究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7.读写结合提升学生写作能力研究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8.英语教学提升学生听说能力的实践研究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 xml:space="preserve">9.英语教学促进学生讲好新疆发展（兵团建设）好故事能力研究 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六、历史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1.历史课堂教学落实立德树人任务案例研究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2.历史新课标解读及落实研究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3.国家统编初中历史新教材的课堂教学应用研究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4.发展学生历史学科核心素养的方法和途径研究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5.受援地历史课程资源开发研究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6.中学生历史材料阅读能力的现状及提升策略研究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7.高中学生发现历史问题能力的现状及对策研究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8.教育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援疆历史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 xml:space="preserve">课堂教学课例研究 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七、地理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lastRenderedPageBreak/>
        <w:t>1.地理课堂教学落实立德树人任务案例研究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2.地理新课标解读及落实研究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3.基于地理学科核心素养的教学实践研究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4.基于信息技术和虚拟现实技术的地理教学实践研究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5.基于新疆地域文化的地理教学资源开发研究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6.地理综合思维能力培养研究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7.人地协调观素养培育研究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8.项目式学习在中学地理教学中的应用研究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9.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教育援疆地理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 xml:space="preserve">课堂教学课例研究 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八、物理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1.中学物理新课标解读及落实研究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2.物理学科核心素养分析与培养研究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3.基于学科核心素养的课堂教学目标的构建及实施研究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4.基于学科核心素养的物理学习策略研究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5.物理实验教学创新研究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6.物理课程资源的开发与实施研究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7.初、高中物理衔接教学研究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 xml:space="preserve">8.现代教育技术与物理教学整合研究 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九、化学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1.中学化学新课标解读及落实研究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2.化学数字化实验教学案例及应用效果评价研究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3.项目式学习在化学学科中的应用研究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lastRenderedPageBreak/>
        <w:t>4.核心素养导向的高中化学课堂教学改革研究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5.实验新技术教学实施案例及应用效果评价研究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6.基于化学课程标准的化学教学设计研究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7.初高中化学教学衔接问题研究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8.中学生化学学习兴趣培养调查研究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9.化学、技术、社会与环境相互关系研究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十、生物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1.中学生物新课标解读及落实研究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2.发展学生生物学科核心素养的方法与途径研究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3.基于生物学核心素养的教学活动设计与实施研究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4.新课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改背景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下生物学课堂教学有效性研究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5.初高中生物学教学衔接问题研究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6.生物学实验与探究性活动教学策略研究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7.现代教育技术与生物学教学深度融合的实践研究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8.教育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援疆过程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中的生物学教学典型课例研究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9.与现实生活相联系的生物学教学实践研究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十一、体育、音乐、美术、书法、通用技术、信息技术、科学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1.学科课程标准（方案）解读及落实研究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2.学科教学促进学生全面发展的作用研究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3.新课程背景下的学科课堂教学变革行动研究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4.基于学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情培养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学生学科学习兴趣行动研究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lastRenderedPageBreak/>
        <w:t>5.开发受援地学科课程资源行动研究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6.教育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援疆过程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中学科教学典型课例研究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7.“互联网+”促进学科教学发展行动研究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8.学科教学评价机制研究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 xml:space="preserve">9.学科间相互协作共同促进学校育人工作发展行动研究 </w:t>
      </w:r>
    </w:p>
    <w:p w:rsidR="00D47B02" w:rsidRPr="00D47B02" w:rsidRDefault="00D47B02" w:rsidP="00D47B02">
      <w:pPr>
        <w:ind w:firstLineChars="200" w:firstLine="600"/>
        <w:rPr>
          <w:rFonts w:ascii="黑体" w:eastAsia="黑体" w:hAnsi="黑体" w:cs="方正小标宋简体"/>
          <w:kern w:val="0"/>
          <w:sz w:val="30"/>
          <w:szCs w:val="30"/>
        </w:rPr>
      </w:pPr>
      <w:r w:rsidRPr="00D47B02">
        <w:rPr>
          <w:rFonts w:ascii="黑体" w:eastAsia="黑体" w:hAnsi="黑体" w:cs="方正小标宋简体" w:hint="eastAsia"/>
          <w:kern w:val="0"/>
          <w:sz w:val="30"/>
          <w:szCs w:val="30"/>
        </w:rPr>
        <w:t>十二、职业教育、高等教育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1.基于铸魂育人理念的高职院校课程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思政教学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2.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医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教协同视阈</w:t>
      </w:r>
      <w:proofErr w:type="gramStart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下地方</w:t>
      </w:r>
      <w:proofErr w:type="gramEnd"/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高职院校全程育人模式研究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3.面向区域产业升级发展的应用技术型人才培养模式研究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4.基于大数据的学生探究意识诊断研究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5.民族地区旅游管理人才培养差异性及对策研究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6.团队复苏工作坊在少数民族地区专科护生“急危重症护理学”实践教学中的应用研究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7.团体拓展课程对促进民族地区职院学生心理健康的作用实 证研究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  <w:r w:rsidRPr="00D47B02">
        <w:rPr>
          <w:rFonts w:ascii="仿宋_GB2312" w:eastAsia="仿宋_GB2312" w:hAnsi="黑体" w:cs="方正小标宋简体" w:hint="eastAsia"/>
          <w:kern w:val="0"/>
          <w:sz w:val="30"/>
          <w:szCs w:val="30"/>
        </w:rPr>
        <w:t>8.德育视域下民族地区幼师生岗前培训课程体系构建研究</w:t>
      </w:r>
      <w:r w:rsidRPr="00D47B02">
        <w:rPr>
          <w:rFonts w:ascii="仿宋_GB2312" w:eastAsia="仿宋_GB2312" w:hAnsi="黑体" w:cs="方正小标宋简体"/>
          <w:kern w:val="0"/>
          <w:sz w:val="30"/>
          <w:szCs w:val="30"/>
        </w:rPr>
        <w:t xml:space="preserve"> </w:t>
      </w: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</w:p>
    <w:p w:rsidR="00D47B02" w:rsidRPr="00D47B02" w:rsidRDefault="00D47B02" w:rsidP="00D47B02">
      <w:pPr>
        <w:ind w:firstLineChars="200" w:firstLine="600"/>
        <w:rPr>
          <w:rFonts w:ascii="仿宋_GB2312" w:eastAsia="仿宋_GB2312" w:hAnsi="黑体" w:cs="方正小标宋简体"/>
          <w:kern w:val="0"/>
          <w:sz w:val="30"/>
          <w:szCs w:val="30"/>
        </w:rPr>
      </w:pPr>
    </w:p>
    <w:p w:rsidR="00D47B02" w:rsidRPr="00D47B02" w:rsidRDefault="00D47B02" w:rsidP="00D47B02">
      <w:pPr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D47B02" w:rsidRPr="00D47B02" w:rsidRDefault="00D47B02" w:rsidP="00D47B02">
      <w:pPr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3A2AEE" w:rsidRPr="00D47B02" w:rsidRDefault="003A2AEE">
      <w:bookmarkStart w:id="0" w:name="_GoBack"/>
      <w:bookmarkEnd w:id="0"/>
    </w:p>
    <w:sectPr w:rsidR="003A2AEE" w:rsidRPr="00D4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02"/>
    <w:rsid w:val="003A2AEE"/>
    <w:rsid w:val="00D4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</Words>
  <Characters>1907</Characters>
  <Application>Microsoft Office Word</Application>
  <DocSecurity>0</DocSecurity>
  <Lines>15</Lines>
  <Paragraphs>4</Paragraphs>
  <ScaleCrop>false</ScaleCrop>
  <Company>HP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2021-11-24T07:04:00Z</dcterms:created>
  <dcterms:modified xsi:type="dcterms:W3CDTF">2021-11-24T07:04:00Z</dcterms:modified>
</cp:coreProperties>
</file>