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行楷简体" w:hAnsi="方正行楷简体" w:eastAsia="方正行楷简体" w:cs="方正行楷简体"/>
          <w:sz w:val="52"/>
          <w:szCs w:val="52"/>
          <w:lang w:eastAsia="zh-CN"/>
        </w:rPr>
      </w:pPr>
      <w:r>
        <w:rPr>
          <w:rFonts w:hint="eastAsia" w:ascii="方正行楷简体" w:hAnsi="方正行楷简体" w:eastAsia="方正行楷简体" w:cs="方正行楷简体"/>
          <w:sz w:val="52"/>
          <w:szCs w:val="52"/>
          <w:lang w:eastAsia="zh-CN"/>
        </w:rPr>
        <w:t>建设公司工作请示签报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行楷简体" w:hAnsi="方正行楷简体" w:eastAsia="方正行楷简体" w:cs="方正行楷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编号：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72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217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报告事由</w:t>
            </w:r>
          </w:p>
        </w:tc>
        <w:tc>
          <w:tcPr>
            <w:tcW w:w="660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1" w:hRule="atLeast"/>
        </w:trPr>
        <w:tc>
          <w:tcPr>
            <w:tcW w:w="8779" w:type="dxa"/>
            <w:gridSpan w:val="2"/>
            <w:tcBorders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公司领导：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 xml:space="preserve">报告人：        科室负责人签字： 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9" w:hRule="atLeast"/>
        </w:trPr>
        <w:tc>
          <w:tcPr>
            <w:tcW w:w="8779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主管领导意见：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0" w:hRule="atLeast"/>
        </w:trPr>
        <w:tc>
          <w:tcPr>
            <w:tcW w:w="8779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书记意见：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68" w:hRule="atLeast"/>
        </w:trPr>
        <w:tc>
          <w:tcPr>
            <w:tcW w:w="8779" w:type="dxa"/>
            <w:gridSpan w:val="2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经理意见：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附件1        </w:t>
      </w:r>
    </w:p>
    <w:p>
      <w:pPr>
        <w:ind w:firstLine="3300" w:firstLineChars="1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建设公司物品采购清单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7"/>
        <w:gridCol w:w="2760"/>
        <w:gridCol w:w="1845"/>
        <w:gridCol w:w="810"/>
        <w:gridCol w:w="127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填表说明：</w:t>
      </w:r>
      <w:r>
        <w:rPr>
          <w:rFonts w:hint="eastAsia"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</w:rPr>
        <w:t>办公家具、空调、电脑、打印机</w:t>
      </w:r>
      <w:r>
        <w:rPr>
          <w:rFonts w:hint="eastAsia"/>
          <w:color w:val="auto"/>
          <w:sz w:val="24"/>
          <w:szCs w:val="24"/>
          <w:lang w:eastAsia="zh-CN"/>
        </w:rPr>
        <w:t>、低值易耗品</w:t>
      </w:r>
      <w:r>
        <w:rPr>
          <w:rFonts w:hint="eastAsia"/>
          <w:color w:val="auto"/>
          <w:sz w:val="24"/>
          <w:szCs w:val="24"/>
        </w:rPr>
        <w:t>等一般设备</w:t>
      </w:r>
      <w:r>
        <w:rPr>
          <w:rFonts w:hint="eastAsia"/>
          <w:color w:val="auto"/>
          <w:sz w:val="24"/>
          <w:szCs w:val="24"/>
          <w:lang w:eastAsia="zh-CN"/>
        </w:rPr>
        <w:t>及物品的大量</w:t>
      </w:r>
      <w:r>
        <w:rPr>
          <w:rFonts w:hint="eastAsia"/>
          <w:color w:val="auto"/>
          <w:sz w:val="24"/>
          <w:szCs w:val="24"/>
        </w:rPr>
        <w:t>采购</w:t>
      </w:r>
      <w:r>
        <w:rPr>
          <w:rFonts w:hint="eastAsia"/>
          <w:color w:val="auto"/>
          <w:sz w:val="24"/>
          <w:szCs w:val="24"/>
          <w:lang w:eastAsia="zh-CN"/>
        </w:rPr>
        <w:t>需附附件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清单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val="en-US" w:eastAsia="zh-CN"/>
        </w:rPr>
        <w:t>2、维修改造类的需附预算书。3、其它会议类型的需附会议通知单。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C3ECA"/>
    <w:rsid w:val="1D7C3ECA"/>
    <w:rsid w:val="335A02E1"/>
    <w:rsid w:val="402928F6"/>
    <w:rsid w:val="7AD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2021-09-14T00:40:00Z</dcterms:created>
  <dc:creator>Administrator</dc:creator>
  <cp:lastModifiedBy>Administrator</cp:lastModifiedBy>
  <cp:lastPrinted>2021-09-14T01:01:20Z</cp:lastPrinted>
  <dcterms:modified xsi:type="dcterms:W3CDTF">2021-09-14T01:28:29Z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