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0B9" w:rsidRDefault="009C1997" w:rsidP="009C1997">
      <w:pPr>
        <w:pStyle w:val="a3"/>
        <w:widowControl/>
        <w:spacing w:afterLines="100" w:after="312" w:line="700" w:lineRule="exact"/>
        <w:jc w:val="center"/>
        <w:textAlignment w:val="top"/>
        <w:rPr>
          <w:rFonts w:eastAsia="方正小标宋简体" w:hint="eastAsia"/>
          <w:spacing w:val="11"/>
          <w:sz w:val="30"/>
          <w:szCs w:val="30"/>
        </w:rPr>
      </w:pPr>
      <w:r w:rsidRPr="009C1997">
        <w:rPr>
          <w:rFonts w:eastAsia="方正小标宋简体" w:hint="eastAsia"/>
          <w:spacing w:val="11"/>
          <w:sz w:val="30"/>
          <w:szCs w:val="30"/>
        </w:rPr>
        <w:t>转发《</w:t>
      </w:r>
      <w:r w:rsidRPr="009C1997">
        <w:rPr>
          <w:rFonts w:eastAsia="方正小标宋简体"/>
          <w:spacing w:val="11"/>
          <w:sz w:val="30"/>
          <w:szCs w:val="30"/>
        </w:rPr>
        <w:t>关于推荐省经济体制改革咨询专家的函</w:t>
      </w:r>
      <w:r w:rsidRPr="009C1997">
        <w:rPr>
          <w:rFonts w:eastAsia="方正小标宋简体" w:hint="eastAsia"/>
          <w:spacing w:val="11"/>
          <w:sz w:val="30"/>
          <w:szCs w:val="30"/>
        </w:rPr>
        <w:t>》</w:t>
      </w:r>
    </w:p>
    <w:p w:rsidR="009C1997" w:rsidRPr="009C1997" w:rsidRDefault="009C1997" w:rsidP="009C1997">
      <w:pPr>
        <w:widowControl/>
        <w:shd w:val="clear" w:color="auto" w:fill="FFFFFF"/>
        <w:jc w:val="left"/>
        <w:rPr>
          <w:rFonts w:ascii="宋体" w:eastAsia="宋体" w:hAnsi="宋体" w:cs="宋体"/>
          <w:color w:val="404040"/>
          <w:kern w:val="0"/>
          <w:sz w:val="24"/>
          <w:szCs w:val="24"/>
        </w:rPr>
      </w:pPr>
      <w:r w:rsidRPr="009C1997">
        <w:rPr>
          <w:rFonts w:ascii="宋体" w:eastAsia="宋体" w:hAnsi="宋体" w:cs="宋体" w:hint="eastAsia"/>
          <w:color w:val="404040"/>
          <w:kern w:val="0"/>
          <w:sz w:val="24"/>
          <w:szCs w:val="24"/>
        </w:rPr>
        <w:t>校内各单位：</w:t>
      </w:r>
    </w:p>
    <w:p w:rsidR="009C1997" w:rsidRPr="009C1997" w:rsidRDefault="009C1997" w:rsidP="009C1997">
      <w:pPr>
        <w:widowControl/>
        <w:shd w:val="clear" w:color="auto" w:fill="FFFFFF"/>
        <w:ind w:firstLineChars="200" w:firstLine="480"/>
        <w:jc w:val="left"/>
        <w:rPr>
          <w:rFonts w:ascii="宋体" w:eastAsia="宋体" w:hAnsi="宋体" w:cs="宋体" w:hint="eastAsia"/>
          <w:color w:val="404040"/>
          <w:kern w:val="0"/>
          <w:sz w:val="24"/>
          <w:szCs w:val="24"/>
        </w:rPr>
      </w:pPr>
      <w:r w:rsidRPr="009C1997">
        <w:rPr>
          <w:rFonts w:ascii="宋体" w:eastAsia="宋体" w:hAnsi="宋体" w:cs="宋体" w:hint="eastAsia"/>
          <w:color w:val="404040"/>
          <w:kern w:val="0"/>
          <w:sz w:val="24"/>
          <w:szCs w:val="24"/>
        </w:rPr>
        <w:t>现将</w:t>
      </w:r>
      <w:r w:rsidRPr="009C1997">
        <w:rPr>
          <w:rFonts w:ascii="宋体" w:eastAsia="宋体" w:hAnsi="宋体" w:cs="宋体" w:hint="eastAsia"/>
          <w:color w:val="404040"/>
          <w:kern w:val="0"/>
          <w:sz w:val="24"/>
          <w:szCs w:val="24"/>
        </w:rPr>
        <w:t>河南省经济体制改革专项小组拟在全省范围内选聘从事经济领域的改革专家，建立河南省经济体制改革咨询专家库（简称专家库），需要各地市推荐优秀专家。</w:t>
      </w:r>
      <w:r w:rsidRPr="009C1997">
        <w:rPr>
          <w:rFonts w:ascii="宋体" w:eastAsia="宋体" w:hAnsi="宋体" w:cs="宋体" w:hint="eastAsia"/>
          <w:color w:val="404040"/>
          <w:kern w:val="0"/>
          <w:sz w:val="24"/>
          <w:szCs w:val="24"/>
        </w:rPr>
        <w:t>申报材料按照通知要求和注意事项，于2021年4月23日9点前把</w:t>
      </w:r>
      <w:r w:rsidRPr="009C1997">
        <w:rPr>
          <w:rFonts w:ascii="宋体" w:eastAsia="宋体" w:hAnsi="宋体" w:cs="宋体" w:hint="eastAsia"/>
          <w:color w:val="404040"/>
          <w:kern w:val="0"/>
          <w:sz w:val="24"/>
          <w:szCs w:val="24"/>
        </w:rPr>
        <w:t>《</w:t>
      </w:r>
      <w:r w:rsidRPr="009C1997">
        <w:rPr>
          <w:rFonts w:ascii="宋体" w:eastAsia="宋体" w:hAnsi="宋体" w:cs="宋体" w:hint="eastAsia"/>
          <w:color w:val="404040"/>
          <w:kern w:val="0"/>
          <w:sz w:val="24"/>
          <w:szCs w:val="24"/>
        </w:rPr>
        <w:t>河南省经济体制改革咨询专家库专家推荐表》电子版发送到邮箱keyan@huanghuai.edu.cn，纸质</w:t>
      </w:r>
      <w:r w:rsidR="00AB7E52" w:rsidRPr="009C1997">
        <w:rPr>
          <w:rFonts w:ascii="宋体" w:eastAsia="宋体" w:hAnsi="宋体" w:cs="宋体" w:hint="eastAsia"/>
          <w:color w:val="404040"/>
          <w:kern w:val="0"/>
          <w:sz w:val="24"/>
          <w:szCs w:val="24"/>
        </w:rPr>
        <w:t>提交</w:t>
      </w:r>
      <w:r w:rsidRPr="009C1997">
        <w:rPr>
          <w:rFonts w:ascii="宋体" w:eastAsia="宋体" w:hAnsi="宋体" w:cs="宋体" w:hint="eastAsia"/>
          <w:color w:val="404040"/>
          <w:kern w:val="0"/>
          <w:sz w:val="24"/>
          <w:szCs w:val="24"/>
        </w:rPr>
        <w:t>到科研处32</w:t>
      </w:r>
      <w:r>
        <w:rPr>
          <w:rFonts w:ascii="宋体" w:eastAsia="宋体" w:hAnsi="宋体" w:cs="宋体" w:hint="eastAsia"/>
          <w:color w:val="404040"/>
          <w:kern w:val="0"/>
          <w:sz w:val="24"/>
          <w:szCs w:val="24"/>
        </w:rPr>
        <w:t>3</w:t>
      </w:r>
      <w:r w:rsidRPr="009C1997">
        <w:rPr>
          <w:rFonts w:ascii="宋体" w:eastAsia="宋体" w:hAnsi="宋体" w:cs="宋体" w:hint="eastAsia"/>
          <w:color w:val="404040"/>
          <w:kern w:val="0"/>
          <w:sz w:val="24"/>
          <w:szCs w:val="24"/>
        </w:rPr>
        <w:t>办公室。</w:t>
      </w:r>
      <w:bookmarkStart w:id="0" w:name="_GoBack"/>
      <w:bookmarkEnd w:id="0"/>
    </w:p>
    <w:p w:rsidR="009C1997" w:rsidRPr="009C1997" w:rsidRDefault="009C1997" w:rsidP="009C1997">
      <w:pPr>
        <w:widowControl/>
        <w:shd w:val="clear" w:color="auto" w:fill="FFFFFF"/>
        <w:ind w:firstLine="480"/>
        <w:jc w:val="left"/>
        <w:rPr>
          <w:rFonts w:ascii="微软雅黑" w:eastAsia="微软雅黑" w:hAnsi="微软雅黑" w:cs="宋体" w:hint="eastAsia"/>
          <w:color w:val="404040"/>
          <w:kern w:val="0"/>
          <w:szCs w:val="21"/>
        </w:rPr>
      </w:pPr>
      <w:r w:rsidRPr="009C1997">
        <w:rPr>
          <w:rFonts w:ascii="宋体" w:eastAsia="宋体" w:hAnsi="宋体" w:cs="宋体" w:hint="eastAsia"/>
          <w:color w:val="404040"/>
          <w:kern w:val="0"/>
          <w:sz w:val="24"/>
          <w:szCs w:val="24"/>
        </w:rPr>
        <w:t>                                </w:t>
      </w:r>
    </w:p>
    <w:p w:rsidR="009C1997" w:rsidRPr="009C1997" w:rsidRDefault="009C1997" w:rsidP="009C1997">
      <w:pPr>
        <w:widowControl/>
        <w:shd w:val="clear" w:color="auto" w:fill="FFFFFF"/>
        <w:jc w:val="left"/>
        <w:rPr>
          <w:rFonts w:ascii="微软雅黑" w:eastAsia="微软雅黑" w:hAnsi="微软雅黑" w:cs="宋体" w:hint="eastAsia"/>
          <w:color w:val="404040"/>
          <w:kern w:val="0"/>
          <w:szCs w:val="21"/>
        </w:rPr>
      </w:pP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 </w:t>
      </w:r>
      <w:r w:rsidRPr="009C1997">
        <w:rPr>
          <w:rFonts w:ascii="宋体" w:eastAsia="宋体" w:hAnsi="宋体" w:cs="宋体" w:hint="eastAsia"/>
          <w:color w:val="404040"/>
          <w:kern w:val="0"/>
          <w:sz w:val="24"/>
          <w:szCs w:val="24"/>
        </w:rPr>
        <w:t>科研处</w:t>
      </w:r>
    </w:p>
    <w:p w:rsidR="009C1997" w:rsidRPr="009C1997" w:rsidRDefault="009C1997" w:rsidP="009C1997">
      <w:pPr>
        <w:widowControl/>
        <w:shd w:val="clear" w:color="auto" w:fill="FFFFFF"/>
        <w:jc w:val="left"/>
        <w:rPr>
          <w:rFonts w:ascii="微软雅黑" w:eastAsia="微软雅黑" w:hAnsi="微软雅黑" w:cs="宋体" w:hint="eastAsia"/>
          <w:color w:val="404040"/>
          <w:kern w:val="0"/>
          <w:szCs w:val="21"/>
        </w:rPr>
      </w:pP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 </w:t>
      </w:r>
      <w:r w:rsidRPr="009C1997">
        <w:rPr>
          <w:rFonts w:ascii="微软雅黑" w:eastAsia="微软雅黑" w:hAnsi="微软雅黑" w:cs="宋体" w:hint="eastAsia"/>
          <w:color w:val="404040"/>
          <w:kern w:val="0"/>
          <w:sz w:val="24"/>
          <w:szCs w:val="24"/>
        </w:rPr>
        <w:t>2021</w:t>
      </w:r>
      <w:r w:rsidRPr="009C1997">
        <w:rPr>
          <w:rFonts w:ascii="宋体" w:eastAsia="宋体" w:hAnsi="宋体" w:cs="宋体" w:hint="eastAsia"/>
          <w:color w:val="404040"/>
          <w:kern w:val="0"/>
          <w:sz w:val="24"/>
          <w:szCs w:val="24"/>
        </w:rPr>
        <w:t>年</w:t>
      </w:r>
      <w:r>
        <w:rPr>
          <w:rFonts w:ascii="Calibri" w:eastAsia="微软雅黑" w:hAnsi="Calibri" w:cs="Calibri" w:hint="eastAsia"/>
          <w:color w:val="404040"/>
          <w:kern w:val="0"/>
          <w:sz w:val="24"/>
          <w:szCs w:val="24"/>
        </w:rPr>
        <w:t>4</w:t>
      </w:r>
      <w:r w:rsidRPr="009C1997">
        <w:rPr>
          <w:rFonts w:ascii="宋体" w:eastAsia="宋体" w:hAnsi="宋体" w:cs="宋体" w:hint="eastAsia"/>
          <w:color w:val="404040"/>
          <w:kern w:val="0"/>
          <w:sz w:val="24"/>
          <w:szCs w:val="24"/>
        </w:rPr>
        <w:t>月</w:t>
      </w:r>
      <w:r>
        <w:rPr>
          <w:rFonts w:ascii="Calibri" w:eastAsia="微软雅黑" w:hAnsi="Calibri" w:cs="Calibri" w:hint="eastAsia"/>
          <w:color w:val="404040"/>
          <w:kern w:val="0"/>
          <w:sz w:val="24"/>
          <w:szCs w:val="24"/>
        </w:rPr>
        <w:t>22</w:t>
      </w:r>
      <w:r w:rsidRPr="009C1997">
        <w:rPr>
          <w:rFonts w:ascii="宋体" w:eastAsia="宋体" w:hAnsi="宋体" w:cs="宋体" w:hint="eastAsia"/>
          <w:color w:val="404040"/>
          <w:kern w:val="0"/>
          <w:sz w:val="24"/>
          <w:szCs w:val="24"/>
        </w:rPr>
        <w:t>日</w:t>
      </w:r>
    </w:p>
    <w:p w:rsidR="009C1997" w:rsidRPr="009C1997" w:rsidRDefault="009C1997" w:rsidP="009C1997">
      <w:pPr>
        <w:pStyle w:val="a3"/>
        <w:widowControl/>
        <w:spacing w:afterLines="100" w:after="312" w:line="700" w:lineRule="exact"/>
        <w:jc w:val="center"/>
        <w:textAlignment w:val="top"/>
        <w:rPr>
          <w:rFonts w:eastAsia="方正小标宋简体"/>
          <w:spacing w:val="11"/>
          <w:sz w:val="30"/>
          <w:szCs w:val="30"/>
        </w:rPr>
      </w:pPr>
    </w:p>
    <w:sectPr w:rsidR="009C1997" w:rsidRPr="009C199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方正小标宋简体">
    <w:altName w:val="Arial Unicode MS"/>
    <w:charset w:val="86"/>
    <w:family w:val="auto"/>
    <w:pitch w:val="variable"/>
    <w:sig w:usb0="00000000"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997"/>
    <w:rsid w:val="009C1997"/>
    <w:rsid w:val="00AB7E52"/>
    <w:rsid w:val="00DE20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qFormat/>
    <w:rsid w:val="009C1997"/>
    <w:pPr>
      <w:jc w:val="left"/>
    </w:pPr>
    <w:rPr>
      <w:rFonts w:ascii="Times New Roman" w:eastAsia="仿宋_GB2312" w:hAnsi="Times New Roman" w:cs="Times New Roman"/>
      <w:kern w:val="0"/>
      <w:sz w:val="24"/>
      <w:szCs w:val="20"/>
    </w:rPr>
  </w:style>
  <w:style w:type="character" w:styleId="a4">
    <w:name w:val="Hyperlink"/>
    <w:basedOn w:val="a0"/>
    <w:uiPriority w:val="99"/>
    <w:unhideWhenUsed/>
    <w:rsid w:val="009C1997"/>
    <w:rPr>
      <w:color w:val="0000FF"/>
      <w:u w:val="single"/>
    </w:rPr>
  </w:style>
  <w:style w:type="paragraph" w:styleId="a5">
    <w:name w:val="Balloon Text"/>
    <w:basedOn w:val="a"/>
    <w:link w:val="Char"/>
    <w:uiPriority w:val="99"/>
    <w:semiHidden/>
    <w:unhideWhenUsed/>
    <w:rsid w:val="009C1997"/>
    <w:rPr>
      <w:sz w:val="18"/>
      <w:szCs w:val="18"/>
    </w:rPr>
  </w:style>
  <w:style w:type="character" w:customStyle="1" w:styleId="Char">
    <w:name w:val="批注框文本 Char"/>
    <w:basedOn w:val="a0"/>
    <w:link w:val="a5"/>
    <w:uiPriority w:val="99"/>
    <w:semiHidden/>
    <w:rsid w:val="009C199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qFormat/>
    <w:rsid w:val="009C1997"/>
    <w:pPr>
      <w:jc w:val="left"/>
    </w:pPr>
    <w:rPr>
      <w:rFonts w:ascii="Times New Roman" w:eastAsia="仿宋_GB2312" w:hAnsi="Times New Roman" w:cs="Times New Roman"/>
      <w:kern w:val="0"/>
      <w:sz w:val="24"/>
      <w:szCs w:val="20"/>
    </w:rPr>
  </w:style>
  <w:style w:type="character" w:styleId="a4">
    <w:name w:val="Hyperlink"/>
    <w:basedOn w:val="a0"/>
    <w:uiPriority w:val="99"/>
    <w:unhideWhenUsed/>
    <w:rsid w:val="009C1997"/>
    <w:rPr>
      <w:color w:val="0000FF"/>
      <w:u w:val="single"/>
    </w:rPr>
  </w:style>
  <w:style w:type="paragraph" w:styleId="a5">
    <w:name w:val="Balloon Text"/>
    <w:basedOn w:val="a"/>
    <w:link w:val="Char"/>
    <w:uiPriority w:val="99"/>
    <w:semiHidden/>
    <w:unhideWhenUsed/>
    <w:rsid w:val="009C1997"/>
    <w:rPr>
      <w:sz w:val="18"/>
      <w:szCs w:val="18"/>
    </w:rPr>
  </w:style>
  <w:style w:type="character" w:customStyle="1" w:styleId="Char">
    <w:name w:val="批注框文本 Char"/>
    <w:basedOn w:val="a0"/>
    <w:link w:val="a5"/>
    <w:uiPriority w:val="99"/>
    <w:semiHidden/>
    <w:rsid w:val="009C199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37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52</Words>
  <Characters>303</Characters>
  <Application>Microsoft Office Word</Application>
  <DocSecurity>0</DocSecurity>
  <Lines>2</Lines>
  <Paragraphs>1</Paragraphs>
  <ScaleCrop>false</ScaleCrop>
  <Company>微软中国</Company>
  <LinksUpToDate>false</LinksUpToDate>
  <CharactersWithSpaces>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2021-04-22T06:49:00Z</dcterms:created>
  <dcterms:modified xsi:type="dcterms:W3CDTF">2021-04-22T06:59:00Z</dcterms:modified>
</cp:coreProperties>
</file>