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96" w:rsidRDefault="00715AB9">
      <w:pPr>
        <w:spacing w:line="400" w:lineRule="exact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：</w:t>
      </w:r>
    </w:p>
    <w:p w:rsidR="00B22496" w:rsidRDefault="00B22496">
      <w:pPr>
        <w:jc w:val="left"/>
        <w:rPr>
          <w:rFonts w:ascii="黑体" w:eastAsia="黑体" w:hAnsi="黑体" w:cs="黑体"/>
          <w:color w:val="000000"/>
          <w:sz w:val="22"/>
        </w:rPr>
      </w:pPr>
    </w:p>
    <w:p w:rsidR="00B22496" w:rsidRDefault="00715AB9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课程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思政教学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案例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--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模版</w:t>
      </w:r>
    </w:p>
    <w:p w:rsidR="00B22496" w:rsidRDefault="00715AB9">
      <w:pPr>
        <w:keepNext/>
        <w:keepLines/>
        <w:jc w:val="left"/>
        <w:rPr>
          <w:rFonts w:ascii="华文仿宋" w:eastAsia="华文仿宋" w:hAnsi="华文仿宋" w:cs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课程名称（学分）</w:t>
      </w: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课程编号</w:t>
      </w: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课程类别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适用专业</w:t>
      </w: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案例主题</w:t>
      </w: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执笔人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：</w:t>
      </w:r>
    </w:p>
    <w:p w:rsidR="00B22496" w:rsidRDefault="00715AB9">
      <w:pPr>
        <w:spacing w:line="360" w:lineRule="auto"/>
        <w:jc w:val="left"/>
        <w:rPr>
          <w:rFonts w:ascii="华文仿宋" w:eastAsia="华文仿宋" w:hAnsi="华文仿宋" w:cs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结合章节</w:t>
      </w:r>
      <w:r>
        <w:rPr>
          <w:rFonts w:ascii="华文仿宋" w:eastAsia="华文仿宋" w:hAnsi="华文仿宋" w:cs="华文仿宋" w:hint="eastAsia"/>
          <w:b/>
          <w:bCs/>
          <w:color w:val="000000"/>
          <w:sz w:val="30"/>
          <w:szCs w:val="30"/>
        </w:rPr>
        <w:t>：</w:t>
      </w:r>
    </w:p>
    <w:p w:rsidR="00B22496" w:rsidRDefault="00715AB9">
      <w:pPr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案例意义</w:t>
      </w:r>
      <w:r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：</w:t>
      </w:r>
      <w:r>
        <w:rPr>
          <w:rFonts w:ascii="华文仿宋" w:eastAsia="华文仿宋" w:hAnsi="华文仿宋" w:cs="华文仿宋" w:hint="eastAsia"/>
          <w:bCs/>
          <w:color w:val="000000"/>
          <w:sz w:val="30"/>
          <w:szCs w:val="30"/>
        </w:rPr>
        <w:t>（</w:t>
      </w:r>
      <w:r>
        <w:rPr>
          <w:rFonts w:ascii="华文仿宋" w:eastAsia="华文仿宋" w:hAnsi="华文仿宋" w:cs="华文仿宋" w:hint="eastAsia"/>
          <w:sz w:val="30"/>
          <w:szCs w:val="30"/>
        </w:rPr>
        <w:t>简述案例所反映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的思政映射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与融入点，明确案例选用的意义，不超过</w:t>
      </w:r>
      <w:r>
        <w:rPr>
          <w:rFonts w:ascii="华文仿宋" w:eastAsia="华文仿宋" w:hAnsi="华文仿宋" w:cs="华文仿宋" w:hint="eastAsia"/>
          <w:sz w:val="30"/>
          <w:szCs w:val="30"/>
        </w:rPr>
        <w:t>300</w:t>
      </w:r>
      <w:r>
        <w:rPr>
          <w:rFonts w:ascii="华文仿宋" w:eastAsia="华文仿宋" w:hAnsi="华文仿宋" w:cs="华文仿宋" w:hint="eastAsia"/>
          <w:sz w:val="30"/>
          <w:szCs w:val="30"/>
        </w:rPr>
        <w:t>字。</w:t>
      </w:r>
      <w:r>
        <w:rPr>
          <w:rFonts w:ascii="华文仿宋" w:eastAsia="华文仿宋" w:hAnsi="华文仿宋" w:cs="华文仿宋" w:hint="eastAsia"/>
          <w:sz w:val="30"/>
          <w:szCs w:val="30"/>
        </w:rPr>
        <w:t>）</w:t>
      </w:r>
    </w:p>
    <w:p w:rsidR="00B22496" w:rsidRDefault="00715AB9">
      <w:pPr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案例描述</w:t>
      </w:r>
      <w:r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：</w:t>
      </w:r>
      <w:r>
        <w:rPr>
          <w:rFonts w:ascii="华文仿宋" w:eastAsia="华文仿宋" w:hAnsi="华文仿宋" w:cs="华文仿宋" w:hint="eastAsia"/>
          <w:bCs/>
          <w:color w:val="000000"/>
          <w:sz w:val="30"/>
          <w:szCs w:val="30"/>
        </w:rPr>
        <w:t>（</w:t>
      </w:r>
      <w:r>
        <w:rPr>
          <w:rFonts w:ascii="华文仿宋" w:eastAsia="华文仿宋" w:hAnsi="华文仿宋" w:cs="华文仿宋" w:hint="eastAsia"/>
          <w:sz w:val="30"/>
          <w:szCs w:val="30"/>
        </w:rPr>
        <w:t>对案例进行概括描述，包括教学具体内容，教学方法等设计，不超过</w:t>
      </w:r>
      <w:r>
        <w:rPr>
          <w:rFonts w:ascii="华文仿宋" w:eastAsia="华文仿宋" w:hAnsi="华文仿宋" w:cs="华文仿宋" w:hint="eastAsia"/>
          <w:sz w:val="30"/>
          <w:szCs w:val="30"/>
        </w:rPr>
        <w:t>1500</w:t>
      </w:r>
      <w:r>
        <w:rPr>
          <w:rFonts w:ascii="华文仿宋" w:eastAsia="华文仿宋" w:hAnsi="华文仿宋" w:cs="华文仿宋" w:hint="eastAsia"/>
          <w:sz w:val="30"/>
          <w:szCs w:val="30"/>
        </w:rPr>
        <w:t>字。</w:t>
      </w:r>
      <w:r>
        <w:rPr>
          <w:rFonts w:ascii="华文仿宋" w:eastAsia="华文仿宋" w:hAnsi="华文仿宋" w:cs="华文仿宋" w:hint="eastAsia"/>
          <w:sz w:val="30"/>
          <w:szCs w:val="30"/>
        </w:rPr>
        <w:t>）</w:t>
      </w:r>
    </w:p>
    <w:p w:rsidR="00B22496" w:rsidRDefault="00083D6F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教学</w:t>
      </w:r>
      <w:r w:rsidR="00715AB9"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反思</w:t>
      </w:r>
      <w:r w:rsidR="00715AB9">
        <w:rPr>
          <w:rFonts w:ascii="华文仿宋" w:eastAsia="华文仿宋" w:hAnsi="华文仿宋" w:cs="华文仿宋" w:hint="eastAsia"/>
          <w:b/>
          <w:color w:val="000000"/>
          <w:sz w:val="30"/>
          <w:szCs w:val="30"/>
        </w:rPr>
        <w:t>：</w:t>
      </w:r>
      <w:r w:rsidR="00715AB9">
        <w:rPr>
          <w:rFonts w:ascii="华文仿宋" w:eastAsia="华文仿宋" w:hAnsi="华文仿宋" w:cs="华文仿宋" w:hint="eastAsia"/>
          <w:bCs/>
          <w:color w:val="000000"/>
          <w:sz w:val="30"/>
          <w:szCs w:val="30"/>
        </w:rPr>
        <w:t>（</w:t>
      </w:r>
      <w:r w:rsidR="00715AB9">
        <w:rPr>
          <w:rFonts w:ascii="华文仿宋" w:eastAsia="华文仿宋" w:hAnsi="华文仿宋" w:cs="华文仿宋" w:hint="eastAsia"/>
          <w:sz w:val="30"/>
          <w:szCs w:val="30"/>
        </w:rPr>
        <w:t>简要评析案例教学的实施效果，结合教学实际进行教学反思概述，不超过</w:t>
      </w:r>
      <w:r w:rsidR="00715AB9">
        <w:rPr>
          <w:rFonts w:ascii="华文仿宋" w:eastAsia="华文仿宋" w:hAnsi="华文仿宋" w:cs="华文仿宋" w:hint="eastAsia"/>
          <w:sz w:val="30"/>
          <w:szCs w:val="30"/>
        </w:rPr>
        <w:t>500</w:t>
      </w:r>
      <w:r w:rsidR="00715AB9">
        <w:rPr>
          <w:rFonts w:ascii="华文仿宋" w:eastAsia="华文仿宋" w:hAnsi="华文仿宋" w:cs="华文仿宋" w:hint="eastAsia"/>
          <w:sz w:val="30"/>
          <w:szCs w:val="30"/>
        </w:rPr>
        <w:t>字。</w:t>
      </w:r>
      <w:r w:rsidR="00715AB9">
        <w:rPr>
          <w:rFonts w:ascii="华文仿宋" w:eastAsia="华文仿宋" w:hAnsi="华文仿宋" w:cs="华文仿宋" w:hint="eastAsia"/>
          <w:sz w:val="30"/>
          <w:szCs w:val="30"/>
        </w:rPr>
        <w:t>）</w:t>
      </w:r>
    </w:p>
    <w:p w:rsidR="00B22496" w:rsidRDefault="00B22496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</w:p>
    <w:p w:rsidR="00B22496" w:rsidRDefault="00B22496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</w:p>
    <w:p w:rsidR="00B22496" w:rsidRDefault="00B22496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</w:p>
    <w:p w:rsidR="00B22496" w:rsidRDefault="00B22496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</w:p>
    <w:p w:rsidR="00B22496" w:rsidRDefault="00B22496">
      <w:pPr>
        <w:spacing w:line="360" w:lineRule="auto"/>
        <w:jc w:val="left"/>
        <w:rPr>
          <w:rFonts w:ascii="华文仿宋" w:eastAsia="华文仿宋" w:hAnsi="华文仿宋" w:cs="华文仿宋"/>
          <w:sz w:val="30"/>
          <w:szCs w:val="30"/>
        </w:rPr>
      </w:pPr>
    </w:p>
    <w:p w:rsidR="00B22496" w:rsidRDefault="00715AB9">
      <w:pPr>
        <w:spacing w:line="360" w:lineRule="auto"/>
        <w:jc w:val="left"/>
        <w:rPr>
          <w:rFonts w:ascii="华文仿宋" w:eastAsia="黑体" w:hAnsi="华文仿宋" w:cs="华文仿宋"/>
          <w:sz w:val="30"/>
          <w:szCs w:val="30"/>
          <w:highlight w:val="yellow"/>
        </w:rPr>
      </w:pPr>
      <w:r>
        <w:rPr>
          <w:rFonts w:ascii="华文仿宋" w:eastAsia="华文仿宋" w:hAnsi="华文仿宋" w:cs="华文仿宋" w:hint="eastAsia"/>
          <w:sz w:val="30"/>
          <w:szCs w:val="30"/>
          <w:highlight w:val="yellow"/>
        </w:rPr>
        <w:t>备注：</w:t>
      </w:r>
      <w:r>
        <w:rPr>
          <w:rFonts w:ascii="黑体" w:eastAsia="黑体" w:hAnsi="黑体" w:cs="黑体" w:hint="eastAsia"/>
          <w:color w:val="000000"/>
          <w:sz w:val="22"/>
          <w:highlight w:val="yellow"/>
        </w:rPr>
        <w:t>撰写</w:t>
      </w:r>
      <w:r>
        <w:rPr>
          <w:rFonts w:ascii="黑体" w:eastAsia="黑体" w:hAnsi="黑体" w:cs="黑体" w:hint="eastAsia"/>
          <w:color w:val="000000"/>
          <w:sz w:val="22"/>
          <w:highlight w:val="yellow"/>
        </w:rPr>
        <w:t>3</w:t>
      </w:r>
      <w:r>
        <w:rPr>
          <w:rFonts w:ascii="黑体" w:eastAsia="黑体" w:hAnsi="黑体" w:cs="黑体" w:hint="eastAsia"/>
          <w:color w:val="000000"/>
          <w:sz w:val="22"/>
          <w:highlight w:val="yellow"/>
        </w:rPr>
        <w:t>个教学案例</w:t>
      </w:r>
      <w:r>
        <w:rPr>
          <w:rFonts w:ascii="黑体" w:eastAsia="黑体" w:hAnsi="黑体" w:cs="黑体" w:hint="eastAsia"/>
          <w:color w:val="000000"/>
          <w:sz w:val="22"/>
          <w:highlight w:val="yellow"/>
        </w:rPr>
        <w:t>，与申报材料一并提交</w:t>
      </w:r>
    </w:p>
    <w:p w:rsidR="00B22496" w:rsidRDefault="00B22496">
      <w:pPr>
        <w:jc w:val="left"/>
        <w:rPr>
          <w:rFonts w:ascii="黑体" w:eastAsia="黑体" w:hAnsi="黑体" w:cs="黑体"/>
          <w:color w:val="000000"/>
          <w:sz w:val="30"/>
          <w:szCs w:val="30"/>
        </w:rPr>
      </w:pPr>
    </w:p>
    <w:sectPr w:rsidR="00B22496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B9" w:rsidRDefault="00715AB9">
      <w:r>
        <w:separator/>
      </w:r>
    </w:p>
  </w:endnote>
  <w:endnote w:type="continuationSeparator" w:id="0">
    <w:p w:rsidR="00715AB9" w:rsidRDefault="0071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96" w:rsidRDefault="00715AB9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2496" w:rsidRDefault="00B224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96" w:rsidRDefault="00B2249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B9" w:rsidRDefault="00715AB9">
      <w:r>
        <w:separator/>
      </w:r>
    </w:p>
  </w:footnote>
  <w:footnote w:type="continuationSeparator" w:id="0">
    <w:p w:rsidR="00715AB9" w:rsidRDefault="0071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4A0D09"/>
    <w:rsid w:val="00083D6F"/>
    <w:rsid w:val="001A407F"/>
    <w:rsid w:val="004831D1"/>
    <w:rsid w:val="004A2A23"/>
    <w:rsid w:val="00514ED0"/>
    <w:rsid w:val="00715AB9"/>
    <w:rsid w:val="007A0323"/>
    <w:rsid w:val="00847831"/>
    <w:rsid w:val="009C2114"/>
    <w:rsid w:val="00B22496"/>
    <w:rsid w:val="00DC133A"/>
    <w:rsid w:val="00EA461A"/>
    <w:rsid w:val="00EE7FEF"/>
    <w:rsid w:val="01153F24"/>
    <w:rsid w:val="018F32F9"/>
    <w:rsid w:val="05085A90"/>
    <w:rsid w:val="08C323C8"/>
    <w:rsid w:val="09960295"/>
    <w:rsid w:val="0AE045E5"/>
    <w:rsid w:val="0BBC49C7"/>
    <w:rsid w:val="0E8737B7"/>
    <w:rsid w:val="158265EC"/>
    <w:rsid w:val="163511BF"/>
    <w:rsid w:val="16472FD7"/>
    <w:rsid w:val="19883799"/>
    <w:rsid w:val="1AA602F2"/>
    <w:rsid w:val="1D9907B7"/>
    <w:rsid w:val="23F3043E"/>
    <w:rsid w:val="24E9467B"/>
    <w:rsid w:val="257A7C07"/>
    <w:rsid w:val="26A37639"/>
    <w:rsid w:val="2AAA4633"/>
    <w:rsid w:val="2AAE564E"/>
    <w:rsid w:val="2D751ED1"/>
    <w:rsid w:val="2DA54494"/>
    <w:rsid w:val="2E4A0D09"/>
    <w:rsid w:val="3B8475EA"/>
    <w:rsid w:val="3C812912"/>
    <w:rsid w:val="3E7B0028"/>
    <w:rsid w:val="3F21642D"/>
    <w:rsid w:val="425C1BE4"/>
    <w:rsid w:val="47B2577B"/>
    <w:rsid w:val="48274678"/>
    <w:rsid w:val="4F7D31F7"/>
    <w:rsid w:val="53C060C1"/>
    <w:rsid w:val="54222E08"/>
    <w:rsid w:val="583F0BD5"/>
    <w:rsid w:val="5BD34141"/>
    <w:rsid w:val="5C0F3B73"/>
    <w:rsid w:val="5C517A8C"/>
    <w:rsid w:val="5D272354"/>
    <w:rsid w:val="5D4F00A5"/>
    <w:rsid w:val="5DD11F10"/>
    <w:rsid w:val="5F7524AD"/>
    <w:rsid w:val="64DB0562"/>
    <w:rsid w:val="6C620F5E"/>
    <w:rsid w:val="70BD6109"/>
    <w:rsid w:val="78506D50"/>
    <w:rsid w:val="78A543BB"/>
    <w:rsid w:val="7E26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content1">
    <w:name w:val="content1"/>
    <w:basedOn w:val="a0"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Mike1384682277</dc:creator>
  <cp:lastModifiedBy>ADMIN</cp:lastModifiedBy>
  <cp:revision>6</cp:revision>
  <dcterms:created xsi:type="dcterms:W3CDTF">2018-03-08T06:52:00Z</dcterms:created>
  <dcterms:modified xsi:type="dcterms:W3CDTF">2020-07-01T00:32:00Z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