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46D" w:rsidRDefault="00D3746D" w:rsidP="00D3746D">
      <w:pPr>
        <w:pStyle w:val="a3"/>
        <w:shd w:val="clear" w:color="auto" w:fill="FAFAFA"/>
        <w:wordWrap w:val="0"/>
        <w:spacing w:before="0" w:beforeAutospacing="0" w:after="0" w:afterAutospacing="0" w:line="420" w:lineRule="atLeast"/>
        <w:jc w:val="center"/>
        <w:rPr>
          <w:rFonts w:ascii="Calibri" w:hAnsi="Calibri" w:cs="Calibri"/>
          <w:color w:val="1B1B1B"/>
          <w:sz w:val="21"/>
          <w:szCs w:val="21"/>
        </w:rPr>
      </w:pPr>
      <w:r>
        <w:rPr>
          <w:rFonts w:cs="Calibri" w:hint="eastAsia"/>
          <w:color w:val="000000"/>
          <w:sz w:val="18"/>
          <w:szCs w:val="18"/>
        </w:rPr>
        <w:t>关于开展</w:t>
      </w:r>
      <w:r>
        <w:rPr>
          <w:rFonts w:ascii="Arial" w:hAnsi="Arial" w:cs="Arial"/>
          <w:color w:val="000000"/>
          <w:sz w:val="18"/>
          <w:szCs w:val="18"/>
        </w:rPr>
        <w:t>201</w:t>
      </w:r>
      <w:r w:rsidR="00280701">
        <w:rPr>
          <w:rFonts w:ascii="Arial" w:hAnsi="Arial" w:cs="Arial" w:hint="eastAsia"/>
          <w:color w:val="000000"/>
          <w:sz w:val="18"/>
          <w:szCs w:val="18"/>
        </w:rPr>
        <w:t>9</w:t>
      </w:r>
      <w:r>
        <w:rPr>
          <w:rFonts w:cs="Calibri" w:hint="eastAsia"/>
          <w:color w:val="000000"/>
          <w:sz w:val="18"/>
          <w:szCs w:val="18"/>
        </w:rPr>
        <w:t>年度科研成果统计的通知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rPr>
          <w:color w:val="1B1B1B"/>
        </w:rPr>
      </w:pPr>
      <w:bookmarkStart w:id="0" w:name="OLE_LINK1"/>
      <w:r>
        <w:rPr>
          <w:rFonts w:ascii="仿宋_GB2312" w:eastAsia="仿宋_GB2312" w:hint="eastAsia"/>
          <w:color w:val="000000"/>
        </w:rPr>
        <w:t>校内各单位：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为了做好201</w:t>
      </w:r>
      <w:r w:rsidR="00280701">
        <w:rPr>
          <w:rFonts w:ascii="仿宋_GB2312" w:eastAsia="仿宋_GB2312" w:hint="eastAsia"/>
          <w:color w:val="000000"/>
        </w:rPr>
        <w:t>9</w:t>
      </w:r>
      <w:r>
        <w:rPr>
          <w:rFonts w:ascii="仿宋_GB2312" w:eastAsia="仿宋_GB2312" w:hint="eastAsia"/>
          <w:color w:val="000000"/>
        </w:rPr>
        <w:t>年度科研成果登记与奖励工作，现将201</w:t>
      </w:r>
      <w:r w:rsidR="00280701">
        <w:rPr>
          <w:rFonts w:ascii="仿宋_GB2312" w:eastAsia="仿宋_GB2312" w:hint="eastAsia"/>
          <w:color w:val="000000"/>
        </w:rPr>
        <w:t>9</w:t>
      </w:r>
      <w:r>
        <w:rPr>
          <w:rFonts w:ascii="仿宋_GB2312" w:eastAsia="仿宋_GB2312" w:hint="eastAsia"/>
          <w:color w:val="000000"/>
        </w:rPr>
        <w:t>年度科研成果登记与奖励工作的有关事项通知如下：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我校201</w:t>
      </w:r>
      <w:r w:rsidR="00280701">
        <w:rPr>
          <w:rFonts w:ascii="仿宋_GB2312" w:eastAsia="仿宋_GB2312" w:hint="eastAsia"/>
          <w:color w:val="000000"/>
        </w:rPr>
        <w:t>9</w:t>
      </w:r>
      <w:r>
        <w:rPr>
          <w:rFonts w:ascii="仿宋_GB2312" w:eastAsia="仿宋_GB2312" w:hint="eastAsia"/>
          <w:color w:val="000000"/>
        </w:rPr>
        <w:t>年度科研成果统计工作开始启动，本年度成果统计总体程序仍以个人网上录入为主，院系（部门）审查并公开展示，科研</w:t>
      </w:r>
      <w:proofErr w:type="gramStart"/>
      <w:r>
        <w:rPr>
          <w:rFonts w:ascii="仿宋_GB2312" w:eastAsia="仿宋_GB2312" w:hint="eastAsia"/>
          <w:color w:val="000000"/>
        </w:rPr>
        <w:t>处最后</w:t>
      </w:r>
      <w:proofErr w:type="gramEnd"/>
      <w:r>
        <w:rPr>
          <w:rFonts w:ascii="仿宋_GB2312" w:eastAsia="仿宋_GB2312" w:hint="eastAsia"/>
          <w:color w:val="000000"/>
        </w:rPr>
        <w:t>核对认定。请各单位认真组织并通知教师做好成果录入工作。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rPr>
          <w:color w:val="1B1B1B"/>
        </w:rPr>
      </w:pPr>
      <w:r>
        <w:rPr>
          <w:rFonts w:ascii="仿宋_GB2312" w:eastAsia="仿宋_GB2312" w:hint="eastAsia"/>
          <w:color w:val="000000"/>
        </w:rPr>
        <w:t>一、申报内容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凡公开发表的学术论文、著作、</w:t>
      </w:r>
      <w:r w:rsidR="00645CC6">
        <w:rPr>
          <w:rFonts w:ascii="仿宋_GB2312" w:eastAsia="仿宋_GB2312" w:hint="eastAsia"/>
          <w:color w:val="000000"/>
        </w:rPr>
        <w:t>教材、</w:t>
      </w:r>
      <w:r>
        <w:rPr>
          <w:rFonts w:ascii="仿宋_GB2312" w:eastAsia="仿宋_GB2312" w:hint="eastAsia"/>
          <w:color w:val="000000"/>
        </w:rPr>
        <w:t>科研项目立项、成果获奖、科研团队、平台奖励、专利、国家或行业标准、艺术作品与体育论文、横向项目等科研成果都要录入系统，</w:t>
      </w:r>
      <w:r w:rsidR="00645CC6">
        <w:rPr>
          <w:rFonts w:ascii="仿宋_GB2312" w:eastAsia="仿宋_GB2312" w:hint="eastAsia"/>
          <w:color w:val="000000"/>
        </w:rPr>
        <w:t>录入数据作为本人职称评审认定的依据，</w:t>
      </w:r>
      <w:r>
        <w:rPr>
          <w:rFonts w:ascii="仿宋_GB2312" w:eastAsia="仿宋_GB2312" w:hint="eastAsia"/>
          <w:color w:val="000000"/>
        </w:rPr>
        <w:t>对</w:t>
      </w:r>
      <w:proofErr w:type="gramStart"/>
      <w:r>
        <w:rPr>
          <w:rFonts w:ascii="仿宋_GB2312" w:eastAsia="仿宋_GB2312" w:hint="eastAsia"/>
          <w:color w:val="000000"/>
        </w:rPr>
        <w:t>符合院字〔2017〕</w:t>
      </w:r>
      <w:proofErr w:type="gramEnd"/>
      <w:r>
        <w:rPr>
          <w:rFonts w:ascii="仿宋_GB2312" w:eastAsia="仿宋_GB2312" w:hint="eastAsia"/>
          <w:color w:val="000000"/>
        </w:rPr>
        <w:t>238号《黄淮学院高水平科研成果奖励办法》的科研成果学校给予奖励。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rPr>
          <w:color w:val="1B1B1B"/>
        </w:rPr>
      </w:pPr>
      <w:r>
        <w:rPr>
          <w:rFonts w:ascii="仿宋_GB2312" w:eastAsia="仿宋_GB2312" w:hint="eastAsia"/>
          <w:color w:val="000000"/>
        </w:rPr>
        <w:t>二、成果的起止时间：201</w:t>
      </w:r>
      <w:r w:rsidR="00280701">
        <w:rPr>
          <w:rFonts w:ascii="仿宋_GB2312" w:eastAsia="仿宋_GB2312" w:hint="eastAsia"/>
          <w:color w:val="000000"/>
        </w:rPr>
        <w:t>9</w:t>
      </w:r>
      <w:r>
        <w:rPr>
          <w:rFonts w:ascii="仿宋_GB2312" w:eastAsia="仿宋_GB2312" w:hint="eastAsia"/>
          <w:color w:val="000000"/>
        </w:rPr>
        <w:t>年1月1日—201</w:t>
      </w:r>
      <w:r w:rsidR="00280701">
        <w:rPr>
          <w:rFonts w:ascii="仿宋_GB2312" w:eastAsia="仿宋_GB2312" w:hint="eastAsia"/>
          <w:color w:val="000000"/>
        </w:rPr>
        <w:t>9</w:t>
      </w:r>
      <w:r>
        <w:rPr>
          <w:rFonts w:ascii="仿宋_GB2312" w:eastAsia="仿宋_GB2312" w:hint="eastAsia"/>
          <w:color w:val="000000"/>
        </w:rPr>
        <w:t>年11月30日。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rPr>
          <w:color w:val="1B1B1B"/>
        </w:rPr>
      </w:pPr>
      <w:r>
        <w:rPr>
          <w:rFonts w:ascii="仿宋_GB2312" w:eastAsia="仿宋_GB2312" w:hint="eastAsia"/>
          <w:color w:val="000000"/>
        </w:rPr>
        <w:t>三、成果录入路径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“科研信息管理系统”登录网址：http://211.67.177.90/business/login.jsp（或者通过学校主页→科学研究→科研处→科研管理系统→点击进入）。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rPr>
          <w:color w:val="1B1B1B"/>
        </w:rPr>
      </w:pPr>
      <w:r>
        <w:rPr>
          <w:rFonts w:ascii="仿宋_GB2312" w:eastAsia="仿宋_GB2312" w:hint="eastAsia"/>
          <w:color w:val="000000"/>
        </w:rPr>
        <w:t>四、论文、著作等成果提交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1．教师登录后点击工具栏的“科研成果”→“论文成果”，进入论文成果库，点击左侧的“论文新增”，即可添加论文信息。信息添加完成后点击“保存”后退出。（注意：核心期刊论文，在系统附件中需要提交PDF格式的电子版，一般期刊论文不需要提交电子版）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2．论文信息在网上提交完毕后，作者还须提交论文原件至本部门科研管理员，由科研管理员审核并对本单位教职员工公开展示。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①．中文核心期刊和著作原件要分别在目录和序中的个人姓名处做标记，方便备查。中文期刊论文原件不需要提交到科研处，著作原件需要提交到科研处，由科研处长期保存。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②．EI、SCI等检索论文请自行提供相应的收录分区和查新检索证明材料。原件和复印件各一份须提交到科研处，审核后，原件退回。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③．专利、国家或行业标准须提供授权证书原件1份、复印件1份。提交到科研处，审核后，</w:t>
      </w:r>
      <w:r w:rsidR="00EB56B0">
        <w:rPr>
          <w:rFonts w:ascii="仿宋_GB2312" w:eastAsia="仿宋_GB2312" w:hint="eastAsia"/>
          <w:color w:val="000000"/>
        </w:rPr>
        <w:t>原件退回。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textAlignment w:val="center"/>
        <w:rPr>
          <w:color w:val="1B1B1B"/>
        </w:rPr>
      </w:pPr>
      <w:r>
        <w:rPr>
          <w:rFonts w:ascii="仿宋_GB2312" w:eastAsia="仿宋_GB2312"/>
          <w:noProof/>
          <w:color w:val="000000"/>
        </w:rPr>
        <w:drawing>
          <wp:inline distT="0" distB="0" distL="0" distR="0">
            <wp:extent cx="104775" cy="171450"/>
            <wp:effectExtent l="19050" t="0" r="9525" b="0"/>
            <wp:docPr id="1" name="图片 1" descr="http://cms2.huanghuai.edu.cn/attachment/sites/item/2018_11/12_16/cf67d6e4738cea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://cms2.huanghuai.edu.cn/attachment/sites/item/2018_11/12_16/cf67d6e4738cea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int="eastAsia"/>
          <w:color w:val="000000"/>
        </w:rPr>
        <w:t>．科研团队、平台奖励须提供立项文件原件1份、复印件1份。提交到科研处，审核后，原件退回。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3．本部门科研管理员审核后，由系统生成汇总表，由本部门领导审核签字、盖本部门公章后</w:t>
      </w:r>
      <w:proofErr w:type="gramStart"/>
      <w:r>
        <w:rPr>
          <w:rFonts w:ascii="仿宋_GB2312" w:eastAsia="仿宋_GB2312" w:hint="eastAsia"/>
          <w:color w:val="000000"/>
        </w:rPr>
        <w:t>报科研</w:t>
      </w:r>
      <w:proofErr w:type="gramEnd"/>
      <w:r>
        <w:rPr>
          <w:rFonts w:ascii="仿宋_GB2312" w:eastAsia="仿宋_GB2312" w:hint="eastAsia"/>
          <w:color w:val="000000"/>
        </w:rPr>
        <w:t>处。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4．著作、编著的填写参照“论文成果”的方式填写。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成果信息提交注意事项：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①．成果信息填写须准确完整，实事求是，作者</w:t>
      </w:r>
      <w:proofErr w:type="gramStart"/>
      <w:r>
        <w:rPr>
          <w:rFonts w:ascii="仿宋_GB2312" w:eastAsia="仿宋_GB2312" w:hint="eastAsia"/>
          <w:color w:val="000000"/>
        </w:rPr>
        <w:t>署名按</w:t>
      </w:r>
      <w:proofErr w:type="gramEnd"/>
      <w:r>
        <w:rPr>
          <w:rFonts w:ascii="仿宋_GB2312" w:eastAsia="仿宋_GB2312" w:hint="eastAsia"/>
          <w:color w:val="000000"/>
        </w:rPr>
        <w:t>实际顺序填写。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lastRenderedPageBreak/>
        <w:t>②．教工可在本系统中直接查看成果审核状态，“机构通过”为各学院科研管理员已审核通过，等待科研处的二级审核；“学校通过”科研处已审核通过，并纳入本年度成果统计。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③．中文核心期刊级别必须从系统中自动选取，若有异议，请与科研处联系。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rPr>
          <w:color w:val="1B1B1B"/>
        </w:rPr>
      </w:pPr>
      <w:r>
        <w:rPr>
          <w:rFonts w:ascii="仿宋_GB2312" w:eastAsia="仿宋_GB2312" w:hint="eastAsia"/>
          <w:color w:val="000000"/>
        </w:rPr>
        <w:t>五、成果获奖、纵向项目、横向项目录入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各级各类成果获奖、纵向项目、横向项目由本部门科研管理员统一录入科研管理系统。成果获奖、纵向项目、横向项目需向科研处提供原件，核实后退回。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rPr>
          <w:color w:val="1B1B1B"/>
        </w:rPr>
      </w:pPr>
      <w:r>
        <w:rPr>
          <w:rFonts w:ascii="仿宋_GB2312" w:eastAsia="仿宋_GB2312" w:hint="eastAsia"/>
          <w:color w:val="000000"/>
        </w:rPr>
        <w:t>六、艺术类、体育类成果获奖录入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艺术作品与体育论文成果录入要如实填写相关基本信息，作品多次获奖按照就高不就低的原则只录入一次；获多次平行奖励请自行选择一项录入。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rPr>
          <w:color w:val="1B1B1B"/>
        </w:rPr>
      </w:pPr>
      <w:r>
        <w:rPr>
          <w:rFonts w:ascii="仿宋_GB2312" w:eastAsia="仿宋_GB2312" w:hint="eastAsia"/>
          <w:color w:val="000000"/>
        </w:rPr>
        <w:t>七、补报漏报成果处理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只补报201</w:t>
      </w:r>
      <w:r w:rsidR="0098086C">
        <w:rPr>
          <w:rFonts w:ascii="仿宋_GB2312" w:eastAsia="仿宋_GB2312" w:hint="eastAsia"/>
          <w:color w:val="000000"/>
        </w:rPr>
        <w:t>8</w:t>
      </w:r>
      <w:r>
        <w:rPr>
          <w:rFonts w:ascii="仿宋_GB2312" w:eastAsia="仿宋_GB2312" w:hint="eastAsia"/>
          <w:color w:val="000000"/>
        </w:rPr>
        <w:t>年1月1日—201</w:t>
      </w:r>
      <w:r w:rsidR="0098086C">
        <w:rPr>
          <w:rFonts w:ascii="仿宋_GB2312" w:eastAsia="仿宋_GB2312" w:hint="eastAsia"/>
          <w:color w:val="000000"/>
        </w:rPr>
        <w:t>8</w:t>
      </w:r>
      <w:r>
        <w:rPr>
          <w:rFonts w:ascii="仿宋_GB2312" w:eastAsia="仿宋_GB2312" w:hint="eastAsia"/>
          <w:color w:val="000000"/>
        </w:rPr>
        <w:t>年12月31日期间成果，更正成果信息请在科研管理系统成果录入中备注说明，并请各单位汇总报送时加以标注。因本年度科研成果统计时间为201</w:t>
      </w:r>
      <w:r w:rsidR="0098086C">
        <w:rPr>
          <w:rFonts w:ascii="仿宋_GB2312" w:eastAsia="仿宋_GB2312" w:hint="eastAsia"/>
          <w:color w:val="000000"/>
        </w:rPr>
        <w:t>9</w:t>
      </w:r>
      <w:r>
        <w:rPr>
          <w:rFonts w:ascii="仿宋_GB2312" w:eastAsia="仿宋_GB2312" w:hint="eastAsia"/>
          <w:color w:val="000000"/>
        </w:rPr>
        <w:t>年1月1日—201</w:t>
      </w:r>
      <w:r w:rsidR="0098086C">
        <w:rPr>
          <w:rFonts w:ascii="仿宋_GB2312" w:eastAsia="仿宋_GB2312" w:hint="eastAsia"/>
          <w:color w:val="000000"/>
        </w:rPr>
        <w:t>9</w:t>
      </w:r>
      <w:r>
        <w:rPr>
          <w:rFonts w:ascii="仿宋_GB2312" w:eastAsia="仿宋_GB2312" w:hint="eastAsia"/>
          <w:color w:val="000000"/>
        </w:rPr>
        <w:t>年11月30日，本年度未统计成果信息延至下一年度处理，请谅解。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rPr>
          <w:color w:val="1B1B1B"/>
        </w:rPr>
      </w:pPr>
      <w:r>
        <w:rPr>
          <w:rFonts w:ascii="仿宋_GB2312" w:eastAsia="仿宋_GB2312" w:hint="eastAsia"/>
          <w:color w:val="000000"/>
        </w:rPr>
        <w:t>八、部门、学校审核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科研管理系统将于12月3日18点关闭教师录入权限。本年度院系所有成果统一由院系科研管理员审核，审核时间截止12月6日18点，届时科研管理系统关闭科研</w:t>
      </w:r>
      <w:bookmarkStart w:id="1" w:name="_GoBack"/>
      <w:bookmarkEnd w:id="1"/>
      <w:r>
        <w:rPr>
          <w:rFonts w:ascii="仿宋_GB2312" w:eastAsia="仿宋_GB2312" w:hint="eastAsia"/>
          <w:color w:val="000000"/>
        </w:rPr>
        <w:t>管理员录入审核权限。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系统关闭后，科研管理员由系统打印出本单位本年度成果汇总表，并填写科研成果申报</w:t>
      </w:r>
      <w:proofErr w:type="gramStart"/>
      <w:r>
        <w:rPr>
          <w:rFonts w:ascii="仿宋_GB2312" w:eastAsia="仿宋_GB2312" w:hint="eastAsia"/>
          <w:color w:val="000000"/>
        </w:rPr>
        <w:t>诚信书</w:t>
      </w:r>
      <w:proofErr w:type="gramEnd"/>
      <w:r>
        <w:rPr>
          <w:rFonts w:ascii="仿宋_GB2312" w:eastAsia="仿宋_GB2312" w:hint="eastAsia"/>
          <w:color w:val="000000"/>
        </w:rPr>
        <w:t>及清单（见附件1），一并提请本部门主管领导签字并加盖本单位公章后，于12月7日18点前提交科研处审核。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请各单位严格按照上述时间节点准备本年度的科研成果登记工作，要高度负责、实事求是的做好本年度成果的审核工作，因弄虚作假从而引发不良影响，学校将追究相关责任人的责任。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rPr>
          <w:color w:val="1B1B1B"/>
        </w:rPr>
      </w:pPr>
      <w:r>
        <w:rPr>
          <w:rFonts w:ascii="仿宋_GB2312" w:eastAsia="仿宋_GB2312" w:hint="eastAsia"/>
          <w:color w:val="000000"/>
        </w:rPr>
        <w:t>九、数据统计整理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1.科研</w:t>
      </w:r>
      <w:proofErr w:type="gramStart"/>
      <w:r>
        <w:rPr>
          <w:rFonts w:ascii="仿宋_GB2312" w:eastAsia="仿宋_GB2312" w:hint="eastAsia"/>
          <w:color w:val="000000"/>
        </w:rPr>
        <w:t>处最终</w:t>
      </w:r>
      <w:proofErr w:type="gramEnd"/>
      <w:r>
        <w:rPr>
          <w:rFonts w:ascii="仿宋_GB2312" w:eastAsia="仿宋_GB2312" w:hint="eastAsia"/>
          <w:color w:val="000000"/>
        </w:rPr>
        <w:t>核定后，把审核结果反馈到各部门，再请各部门核对确认。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2.科研处按照系统所载数据编撰201</w:t>
      </w:r>
      <w:r w:rsidR="0098086C">
        <w:rPr>
          <w:rFonts w:ascii="仿宋_GB2312" w:eastAsia="仿宋_GB2312" w:hint="eastAsia"/>
          <w:color w:val="000000"/>
        </w:rPr>
        <w:t>9</w:t>
      </w:r>
      <w:r>
        <w:rPr>
          <w:rFonts w:ascii="仿宋_GB2312" w:eastAsia="仿宋_GB2312" w:hint="eastAsia"/>
          <w:color w:val="000000"/>
        </w:rPr>
        <w:t>年度校科研成果年报。</w:t>
      </w:r>
    </w:p>
    <w:p w:rsidR="006D0A6F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rFonts w:ascii="仿宋_GB2312" w:eastAsia="仿宋_GB2312" w:hint="eastAsia"/>
          <w:color w:val="000000"/>
        </w:rPr>
      </w:pPr>
      <w:r>
        <w:rPr>
          <w:rFonts w:ascii="仿宋_GB2312" w:eastAsia="仿宋_GB2312" w:hint="eastAsia"/>
          <w:color w:val="000000"/>
        </w:rPr>
        <w:t>其它未尽事宜，请与科研处联系。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联系人：</w:t>
      </w:r>
      <w:r w:rsidR="0098086C">
        <w:rPr>
          <w:rFonts w:ascii="仿宋_GB2312" w:eastAsia="仿宋_GB2312" w:hint="eastAsia"/>
          <w:color w:val="000000"/>
        </w:rPr>
        <w:t>理工科论文、著作</w:t>
      </w:r>
      <w:r w:rsidR="006C3E40">
        <w:rPr>
          <w:rFonts w:ascii="仿宋_GB2312" w:eastAsia="仿宋_GB2312" w:hint="eastAsia"/>
          <w:color w:val="000000"/>
        </w:rPr>
        <w:t>、专利等</w:t>
      </w:r>
      <w:r w:rsidR="0098086C">
        <w:rPr>
          <w:rFonts w:ascii="仿宋_GB2312" w:eastAsia="仿宋_GB2312" w:hint="eastAsia"/>
          <w:color w:val="000000"/>
        </w:rPr>
        <w:t>：</w:t>
      </w:r>
      <w:r>
        <w:rPr>
          <w:rFonts w:ascii="仿宋_GB2312" w:eastAsia="仿宋_GB2312" w:hint="eastAsia"/>
          <w:color w:val="000000"/>
        </w:rPr>
        <w:t>刘会超、</w:t>
      </w:r>
      <w:r w:rsidR="0098086C">
        <w:rPr>
          <w:rFonts w:ascii="仿宋_GB2312" w:eastAsia="仿宋_GB2312" w:hint="eastAsia"/>
          <w:color w:val="000000"/>
        </w:rPr>
        <w:t>陈清泰；人文社科论文、著作</w:t>
      </w:r>
      <w:r w:rsidR="006C3E40">
        <w:rPr>
          <w:rFonts w:ascii="仿宋_GB2312" w:eastAsia="仿宋_GB2312" w:hint="eastAsia"/>
          <w:color w:val="000000"/>
        </w:rPr>
        <w:t>、专利等</w:t>
      </w:r>
      <w:r w:rsidR="0098086C">
        <w:rPr>
          <w:rFonts w:ascii="仿宋_GB2312" w:eastAsia="仿宋_GB2312" w:hint="eastAsia"/>
          <w:color w:val="000000"/>
        </w:rPr>
        <w:t>：</w:t>
      </w:r>
      <w:proofErr w:type="gramStart"/>
      <w:r>
        <w:rPr>
          <w:rFonts w:ascii="仿宋_GB2312" w:eastAsia="仿宋_GB2312" w:hint="eastAsia"/>
          <w:color w:val="000000"/>
        </w:rPr>
        <w:t>孔银昌</w:t>
      </w:r>
      <w:proofErr w:type="gramEnd"/>
      <w:r w:rsidR="0098086C">
        <w:rPr>
          <w:rFonts w:ascii="仿宋_GB2312" w:eastAsia="仿宋_GB2312" w:hint="eastAsia"/>
          <w:color w:val="000000"/>
        </w:rPr>
        <w:t>、江省身；科研团队、平台、横向项目</w:t>
      </w:r>
      <w:r w:rsidR="006C3E40">
        <w:rPr>
          <w:rFonts w:ascii="仿宋_GB2312" w:eastAsia="仿宋_GB2312" w:hint="eastAsia"/>
          <w:color w:val="000000"/>
        </w:rPr>
        <w:t>：朱津津。</w:t>
      </w:r>
      <w:r>
        <w:rPr>
          <w:rFonts w:ascii="仿宋_GB2312" w:eastAsia="仿宋_GB2312" w:hint="eastAsia"/>
          <w:color w:val="000000"/>
        </w:rPr>
        <w:t>联系电话：2853548。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仿宋_GB2312" w:eastAsia="仿宋_GB2312" w:hint="eastAsia"/>
          <w:color w:val="000000"/>
        </w:rPr>
        <w:t>附件：</w:t>
      </w:r>
      <w:r>
        <w:rPr>
          <w:rFonts w:ascii="仿宋_GB2312" w:eastAsia="仿宋_GB2312"/>
          <w:noProof/>
          <w:color w:val="000000"/>
        </w:rPr>
        <w:drawing>
          <wp:inline distT="0" distB="0" distL="0" distR="0">
            <wp:extent cx="152400" cy="152400"/>
            <wp:effectExtent l="19050" t="0" r="0" b="0"/>
            <wp:docPr id="2" name="图片 2" descr="http://cms2.huanghuai.edu.cn/attachment/sites/item/2018_11/12_16/587b2708a5c6e9a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ms2.huanghuai.edu.cn/attachment/sites/item/2018_11/12_16/587b2708a5c6e9a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" w:tgtFrame="_blank" w:history="1">
        <w:r>
          <w:rPr>
            <w:rStyle w:val="a4"/>
            <w:rFonts w:ascii="仿宋_GB2312" w:eastAsia="仿宋_GB2312" w:hint="eastAsia"/>
            <w:color w:val="454545"/>
            <w:u w:val="none"/>
          </w:rPr>
          <w:t>201</w:t>
        </w:r>
        <w:r w:rsidR="00854090">
          <w:rPr>
            <w:rStyle w:val="a4"/>
            <w:rFonts w:ascii="仿宋_GB2312" w:eastAsia="仿宋_GB2312" w:hint="eastAsia"/>
            <w:color w:val="454545"/>
            <w:u w:val="none"/>
          </w:rPr>
          <w:t>9</w:t>
        </w:r>
        <w:r>
          <w:rPr>
            <w:rStyle w:val="a4"/>
            <w:rFonts w:ascii="仿宋_GB2312" w:eastAsia="仿宋_GB2312" w:hint="eastAsia"/>
            <w:color w:val="454545"/>
            <w:u w:val="none"/>
          </w:rPr>
          <w:t>科研成果</w:t>
        </w:r>
        <w:proofErr w:type="gramStart"/>
        <w:r>
          <w:rPr>
            <w:rStyle w:val="a4"/>
            <w:rFonts w:ascii="仿宋_GB2312" w:eastAsia="仿宋_GB2312" w:hint="eastAsia"/>
            <w:color w:val="454545"/>
            <w:u w:val="none"/>
          </w:rPr>
          <w:t>诚信书</w:t>
        </w:r>
        <w:proofErr w:type="gramEnd"/>
        <w:r>
          <w:rPr>
            <w:rStyle w:val="a4"/>
            <w:rFonts w:ascii="仿宋_GB2312" w:eastAsia="仿宋_GB2312" w:hint="eastAsia"/>
            <w:color w:val="454545"/>
            <w:u w:val="none"/>
          </w:rPr>
          <w:t>及清单资料.</w:t>
        </w:r>
        <w:proofErr w:type="gramStart"/>
        <w:r>
          <w:rPr>
            <w:rStyle w:val="a4"/>
            <w:rFonts w:ascii="仿宋_GB2312" w:eastAsia="仿宋_GB2312" w:hint="eastAsia"/>
            <w:color w:val="454545"/>
            <w:u w:val="none"/>
          </w:rPr>
          <w:t>rar</w:t>
        </w:r>
        <w:proofErr w:type="gramEnd"/>
      </w:hyperlink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rPr>
          <w:color w:val="1B1B1B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 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jc w:val="right"/>
        <w:rPr>
          <w:color w:val="1B1B1B"/>
        </w:rPr>
      </w:pPr>
      <w:r>
        <w:rPr>
          <w:rFonts w:ascii="仿宋_GB2312" w:eastAsia="仿宋_GB2312" w:hint="eastAsia"/>
          <w:color w:val="000000"/>
        </w:rPr>
        <w:t>黄淮学院科研处</w:t>
      </w:r>
    </w:p>
    <w:p w:rsidR="00D3746D" w:rsidRDefault="00D3746D" w:rsidP="00D3746D">
      <w:pPr>
        <w:pStyle w:val="a3"/>
        <w:shd w:val="clear" w:color="auto" w:fill="FFFFFF"/>
        <w:wordWrap w:val="0"/>
        <w:spacing w:before="0" w:beforeAutospacing="0" w:after="0" w:afterAutospacing="0" w:line="360" w:lineRule="atLeast"/>
        <w:ind w:firstLine="480"/>
        <w:jc w:val="right"/>
        <w:rPr>
          <w:color w:val="1B1B1B"/>
        </w:rPr>
      </w:pPr>
      <w:r>
        <w:rPr>
          <w:rFonts w:ascii="仿宋_GB2312" w:eastAsia="仿宋_GB2312" w:hint="eastAsia"/>
          <w:color w:val="000000"/>
        </w:rPr>
        <w:t>201</w:t>
      </w:r>
      <w:r w:rsidR="00854090">
        <w:rPr>
          <w:rFonts w:ascii="仿宋_GB2312" w:eastAsia="仿宋_GB2312" w:hint="eastAsia"/>
          <w:color w:val="000000"/>
        </w:rPr>
        <w:t>9</w:t>
      </w:r>
      <w:r>
        <w:rPr>
          <w:rFonts w:ascii="仿宋_GB2312" w:eastAsia="仿宋_GB2312" w:hint="eastAsia"/>
          <w:color w:val="000000"/>
        </w:rPr>
        <w:t>年11月1</w:t>
      </w:r>
      <w:r w:rsidR="00645CC6">
        <w:rPr>
          <w:rFonts w:ascii="仿宋_GB2312" w:eastAsia="仿宋_GB2312" w:hint="eastAsia"/>
          <w:color w:val="000000"/>
        </w:rPr>
        <w:t>2</w:t>
      </w:r>
      <w:r>
        <w:rPr>
          <w:rFonts w:ascii="仿宋_GB2312" w:eastAsia="仿宋_GB2312" w:hint="eastAsia"/>
          <w:color w:val="000000"/>
        </w:rPr>
        <w:t>日</w:t>
      </w:r>
    </w:p>
    <w:bookmarkEnd w:id="0"/>
    <w:p w:rsidR="001F2338" w:rsidRDefault="001F2338"/>
    <w:sectPr w:rsidR="001F2338" w:rsidSect="001F23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46D"/>
    <w:rsid w:val="001F2338"/>
    <w:rsid w:val="00280701"/>
    <w:rsid w:val="002B0153"/>
    <w:rsid w:val="00645CC6"/>
    <w:rsid w:val="006C3E40"/>
    <w:rsid w:val="006D0A6F"/>
    <w:rsid w:val="00854090"/>
    <w:rsid w:val="0098086C"/>
    <w:rsid w:val="009D40BD"/>
    <w:rsid w:val="00D3746D"/>
    <w:rsid w:val="00EB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74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3746D"/>
  </w:style>
  <w:style w:type="character" w:styleId="a4">
    <w:name w:val="Hyperlink"/>
    <w:basedOn w:val="a0"/>
    <w:uiPriority w:val="99"/>
    <w:semiHidden/>
    <w:unhideWhenUsed/>
    <w:rsid w:val="00D3746D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D3746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374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74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3746D"/>
  </w:style>
  <w:style w:type="character" w:styleId="a4">
    <w:name w:val="Hyperlink"/>
    <w:basedOn w:val="a0"/>
    <w:uiPriority w:val="99"/>
    <w:semiHidden/>
    <w:unhideWhenUsed/>
    <w:rsid w:val="00D3746D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D3746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374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ms2.huanghuai.edu.cn/ewebeditor/uploadfile/20181112/20181112164735780.r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971</Words>
  <Characters>1030</Characters>
  <Application>Microsoft Office Word</Application>
  <DocSecurity>0</DocSecurity>
  <Lines>41</Lines>
  <Paragraphs>42</Paragraphs>
  <ScaleCrop>false</ScaleCrop>
  <Company>微软中国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2019-11-12T02:26:00Z</dcterms:created>
  <dcterms:modified xsi:type="dcterms:W3CDTF">2019-11-12T02:26:00Z</dcterms:modified>
</cp:coreProperties>
</file>