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E8C" w:rsidRDefault="00960AC9">
      <w:pPr>
        <w:rPr>
          <w:rFonts w:hint="eastAsia"/>
        </w:rPr>
      </w:pPr>
      <w:r>
        <w:t>关于河南省社科联</w:t>
      </w:r>
      <w:r>
        <w:t>201</w:t>
      </w:r>
      <w:r>
        <w:rPr>
          <w:rFonts w:hint="eastAsia"/>
        </w:rPr>
        <w:t>9</w:t>
      </w:r>
      <w:r>
        <w:t>年度课题申报和</w:t>
      </w:r>
      <w:r>
        <w:t>201</w:t>
      </w:r>
      <w:r>
        <w:rPr>
          <w:rFonts w:hint="eastAsia"/>
        </w:rPr>
        <w:t>8</w:t>
      </w:r>
      <w:r>
        <w:t>年</w:t>
      </w:r>
      <w:proofErr w:type="gramStart"/>
      <w:r>
        <w:t>课题结项的</w:t>
      </w:r>
      <w:proofErr w:type="gramEnd"/>
      <w:r>
        <w:t>通知</w:t>
      </w:r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/>
        </w:rPr>
      </w:pPr>
      <w:r w:rsidRPr="00960AC9">
        <w:rPr>
          <w:rFonts w:ascii="微软雅黑" w:eastAsia="微软雅黑" w:hAnsi="微软雅黑" w:cs="Calibri" w:hint="eastAsia"/>
        </w:rPr>
        <w:t>校内各有关单位：</w:t>
      </w:r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 w:hint="eastAsia"/>
        </w:rPr>
      </w:pPr>
      <w:r w:rsidRPr="00960AC9">
        <w:rPr>
          <w:rFonts w:ascii="微软雅黑" w:eastAsia="微软雅黑" w:hAnsi="微软雅黑" w:cs="Calibri" w:hint="eastAsia"/>
        </w:rPr>
        <w:t>为做好201</w:t>
      </w:r>
      <w:r>
        <w:rPr>
          <w:rFonts w:ascii="微软雅黑" w:eastAsia="微软雅黑" w:hAnsi="微软雅黑" w:cs="Calibri" w:hint="eastAsia"/>
        </w:rPr>
        <w:t>9</w:t>
      </w:r>
      <w:r w:rsidRPr="00960AC9">
        <w:rPr>
          <w:rFonts w:ascii="微软雅黑" w:eastAsia="微软雅黑" w:hAnsi="微软雅黑" w:cs="Calibri" w:hint="eastAsia"/>
        </w:rPr>
        <w:t>年度河南省社科联、河南省经团联课题申报和201</w:t>
      </w:r>
      <w:r>
        <w:rPr>
          <w:rFonts w:ascii="微软雅黑" w:eastAsia="微软雅黑" w:hAnsi="微软雅黑" w:cs="Calibri" w:hint="eastAsia"/>
        </w:rPr>
        <w:t>8</w:t>
      </w:r>
      <w:r w:rsidRPr="00960AC9">
        <w:rPr>
          <w:rFonts w:ascii="微软雅黑" w:eastAsia="微软雅黑" w:hAnsi="微软雅黑" w:cs="Calibri" w:hint="eastAsia"/>
        </w:rPr>
        <w:t>年度</w:t>
      </w:r>
      <w:proofErr w:type="gramStart"/>
      <w:r w:rsidRPr="00960AC9">
        <w:rPr>
          <w:rFonts w:ascii="微软雅黑" w:eastAsia="微软雅黑" w:hAnsi="微软雅黑" w:cs="Calibri" w:hint="eastAsia"/>
        </w:rPr>
        <w:t>课题结项工作</w:t>
      </w:r>
      <w:proofErr w:type="gramEnd"/>
      <w:r w:rsidRPr="00960AC9">
        <w:rPr>
          <w:rFonts w:ascii="微软雅黑" w:eastAsia="微软雅黑" w:hAnsi="微软雅黑" w:cs="Calibri" w:hint="eastAsia"/>
        </w:rPr>
        <w:t>，特将有关事项通知如下：</w:t>
      </w:r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 w:hint="eastAsia"/>
        </w:rPr>
      </w:pPr>
      <w:r w:rsidRPr="00960AC9">
        <w:rPr>
          <w:rFonts w:ascii="微软雅黑" w:eastAsia="微软雅黑" w:hAnsi="微软雅黑" w:cs="Calibri" w:hint="eastAsia"/>
        </w:rPr>
        <w:t>一、201</w:t>
      </w:r>
      <w:r>
        <w:rPr>
          <w:rFonts w:ascii="微软雅黑" w:eastAsia="微软雅黑" w:hAnsi="微软雅黑" w:cs="Calibri" w:hint="eastAsia"/>
        </w:rPr>
        <w:t>9</w:t>
      </w:r>
      <w:r w:rsidRPr="00960AC9">
        <w:rPr>
          <w:rFonts w:ascii="微软雅黑" w:eastAsia="微软雅黑" w:hAnsi="微软雅黑" w:cs="Calibri" w:hint="eastAsia"/>
        </w:rPr>
        <w:t>年课题申报工作</w:t>
      </w:r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 w:hint="eastAsia"/>
        </w:rPr>
      </w:pPr>
      <w:r w:rsidRPr="00960AC9">
        <w:rPr>
          <w:rFonts w:ascii="微软雅黑" w:eastAsia="微软雅黑" w:hAnsi="微软雅黑" w:cs="Calibri" w:hint="eastAsia"/>
        </w:rPr>
        <w:t>1.河南省社科联、经团联年度调研课题，重点围绕学习宣传贯彻习近平新时代中国特色社会主义思想、党的十九大精神、中央经济工作会议精神和省委十届六次、七次、八次全会精神，结合我省坚持“四个着力”、打好“四张牌”、推动县域治理“三起来”、做到乡镇工作“三结合”、推进“三大攻坚战”等具体实践，聚焦“两个高质量”发展等关系我省经济社会发展的重大理论与实际问题开展研究。理论问题研究应科学系统，力求创新；现实问题研究要突出应用价值，避免坐而论道。课题研究要立足河南，面向全国，反映学科建设及相关领域的最新研究进展。</w:t>
      </w:r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 w:hint="eastAsia"/>
        </w:rPr>
      </w:pPr>
      <w:r w:rsidRPr="00960AC9">
        <w:rPr>
          <w:rFonts w:ascii="微软雅黑" w:eastAsia="微软雅黑" w:hAnsi="微软雅黑" w:cs="Calibri" w:hint="eastAsia"/>
        </w:rPr>
        <w:t>2.各单位应广泛宣传《指南》的内容和要求，加强对项目申报工作的管理，认真组织和指导申报工作。申报者限定主持申报一项（另可参与一项）。</w:t>
      </w:r>
    </w:p>
    <w:p w:rsid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 w:hint="eastAsia"/>
        </w:rPr>
      </w:pPr>
      <w:r w:rsidRPr="00960AC9">
        <w:rPr>
          <w:rFonts w:ascii="微软雅黑" w:eastAsia="微软雅黑" w:hAnsi="微软雅黑" w:cs="Calibri" w:hint="eastAsia"/>
        </w:rPr>
        <w:t>3.各申请者填写项目申报表，A4纸打印一式2份（不装档案袋）。下载申报系统并仔细阅读使用说明，以学院为单位统一将本单位课题申请人信息录入申报系统，并于2019年3月5日—6日报送科研处。申报表以“项目负责人”命名，单位汇总表及填报好的申报系统数据以院系为单位统一发送至邮箱yyy2853548@126.</w:t>
      </w:r>
      <w:proofErr w:type="gramStart"/>
      <w:r w:rsidRPr="00960AC9">
        <w:rPr>
          <w:rFonts w:ascii="微软雅黑" w:eastAsia="微软雅黑" w:hAnsi="微软雅黑" w:cs="Calibri" w:hint="eastAsia"/>
        </w:rPr>
        <w:t>com</w:t>
      </w:r>
      <w:proofErr w:type="gramEnd"/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 w:hint="eastAsia"/>
        </w:rPr>
      </w:pPr>
      <w:r w:rsidRPr="00960AC9">
        <w:rPr>
          <w:rFonts w:ascii="微软雅黑" w:eastAsia="微软雅黑" w:hAnsi="微软雅黑" w:cs="Calibri" w:hint="eastAsia"/>
        </w:rPr>
        <w:lastRenderedPageBreak/>
        <w:t>二、201</w:t>
      </w:r>
      <w:r>
        <w:rPr>
          <w:rFonts w:ascii="微软雅黑" w:eastAsia="微软雅黑" w:hAnsi="微软雅黑" w:cs="Calibri" w:hint="eastAsia"/>
        </w:rPr>
        <w:t>8</w:t>
      </w:r>
      <w:r w:rsidRPr="00960AC9">
        <w:rPr>
          <w:rFonts w:ascii="微软雅黑" w:eastAsia="微软雅黑" w:hAnsi="微软雅黑" w:cs="Calibri" w:hint="eastAsia"/>
        </w:rPr>
        <w:t>年</w:t>
      </w:r>
      <w:proofErr w:type="gramStart"/>
      <w:r w:rsidRPr="00960AC9">
        <w:rPr>
          <w:rFonts w:ascii="微软雅黑" w:eastAsia="微软雅黑" w:hAnsi="微软雅黑" w:cs="Calibri" w:hint="eastAsia"/>
        </w:rPr>
        <w:t>课题结项工作</w:t>
      </w:r>
      <w:proofErr w:type="gramEnd"/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 w:hint="eastAsia"/>
        </w:rPr>
      </w:pPr>
      <w:r w:rsidRPr="00960AC9">
        <w:rPr>
          <w:rFonts w:ascii="微软雅黑" w:eastAsia="微软雅黑" w:hAnsi="微软雅黑" w:cs="Calibri" w:hint="eastAsia"/>
        </w:rPr>
        <w:t>2018年度</w:t>
      </w:r>
      <w:proofErr w:type="gramStart"/>
      <w:r w:rsidRPr="00960AC9">
        <w:rPr>
          <w:rFonts w:ascii="微软雅黑" w:eastAsia="微软雅黑" w:hAnsi="微软雅黑" w:cs="Calibri" w:hint="eastAsia"/>
        </w:rPr>
        <w:t>课题结项报告</w:t>
      </w:r>
      <w:proofErr w:type="gramEnd"/>
      <w:r w:rsidRPr="00960AC9">
        <w:rPr>
          <w:rFonts w:ascii="微软雅黑" w:eastAsia="微软雅黑" w:hAnsi="微软雅黑" w:cs="Calibri" w:hint="eastAsia"/>
        </w:rPr>
        <w:t>报送时间为2019年3月5日—6日，请各课题组将课题报告一式</w:t>
      </w:r>
      <w:r>
        <w:rPr>
          <w:rFonts w:ascii="微软雅黑" w:eastAsia="微软雅黑" w:hAnsi="微软雅黑" w:cs="Calibri" w:hint="eastAsia"/>
        </w:rPr>
        <w:t>3</w:t>
      </w:r>
      <w:r w:rsidRPr="00960AC9">
        <w:rPr>
          <w:rFonts w:ascii="微软雅黑" w:eastAsia="微软雅黑" w:hAnsi="微软雅黑" w:cs="Calibri" w:hint="eastAsia"/>
        </w:rPr>
        <w:t>份（另附封面2份，装入档案袋</w:t>
      </w:r>
      <w:r>
        <w:rPr>
          <w:rFonts w:ascii="微软雅黑" w:eastAsia="微软雅黑" w:hAnsi="微软雅黑" w:cs="Calibri" w:hint="eastAsia"/>
        </w:rPr>
        <w:t>，</w:t>
      </w:r>
      <w:r w:rsidRPr="00960AC9">
        <w:rPr>
          <w:rFonts w:ascii="微软雅黑" w:eastAsia="微软雅黑" w:hAnsi="微软雅黑" w:cs="Calibri" w:hint="eastAsia"/>
        </w:rPr>
        <w:t>不用封口</w:t>
      </w:r>
      <w:r w:rsidRPr="00960AC9">
        <w:rPr>
          <w:rFonts w:ascii="微软雅黑" w:eastAsia="微软雅黑" w:hAnsi="微软雅黑" w:cs="Calibri" w:hint="eastAsia"/>
        </w:rPr>
        <w:t>）同电子文档一并按时报送科研处，</w:t>
      </w:r>
      <w:proofErr w:type="gramStart"/>
      <w:r w:rsidRPr="00960AC9">
        <w:rPr>
          <w:rFonts w:ascii="微软雅黑" w:eastAsia="微软雅黑" w:hAnsi="微软雅黑" w:cs="Calibri" w:hint="eastAsia"/>
        </w:rPr>
        <w:t>结项报告</w:t>
      </w:r>
      <w:proofErr w:type="gramEnd"/>
      <w:r w:rsidRPr="00960AC9">
        <w:rPr>
          <w:rFonts w:ascii="微软雅黑" w:eastAsia="微软雅黑" w:hAnsi="微软雅黑" w:cs="Calibri" w:hint="eastAsia"/>
        </w:rPr>
        <w:t>用“课题编号+项目负责人”命名</w:t>
      </w:r>
      <w:r>
        <w:rPr>
          <w:rFonts w:ascii="微软雅黑" w:eastAsia="微软雅黑" w:hAnsi="微软雅黑" w:cs="Calibri" w:hint="eastAsia"/>
        </w:rPr>
        <w:t>并</w:t>
      </w:r>
      <w:r w:rsidRPr="00960AC9">
        <w:rPr>
          <w:rFonts w:ascii="微软雅黑" w:eastAsia="微软雅黑" w:hAnsi="微软雅黑" w:cs="Calibri" w:hint="eastAsia"/>
        </w:rPr>
        <w:t>以院系为单位</w:t>
      </w:r>
      <w:r>
        <w:rPr>
          <w:rFonts w:ascii="微软雅黑" w:eastAsia="微软雅黑" w:hAnsi="微软雅黑" w:cs="Calibri" w:hint="eastAsia"/>
        </w:rPr>
        <w:t>的</w:t>
      </w:r>
      <w:r w:rsidRPr="00960AC9">
        <w:rPr>
          <w:rFonts w:ascii="微软雅黑" w:eastAsia="微软雅黑" w:hAnsi="微软雅黑" w:cs="Calibri" w:hint="eastAsia"/>
        </w:rPr>
        <w:t>《结项汇总表》</w:t>
      </w:r>
      <w:r w:rsidRPr="00960AC9">
        <w:rPr>
          <w:rFonts w:ascii="微软雅黑" w:eastAsia="微软雅黑" w:hAnsi="微软雅黑" w:cs="Calibri" w:hint="eastAsia"/>
        </w:rPr>
        <w:t>统一发送至邮箱</w:t>
      </w:r>
      <w:r w:rsidRPr="00960AC9">
        <w:rPr>
          <w:rFonts w:ascii="微软雅黑" w:eastAsia="微软雅黑" w:hAnsi="微软雅黑" w:cs="Calibri" w:hint="eastAsia"/>
        </w:rPr>
        <w:t>yyy2853548@126.</w:t>
      </w:r>
      <w:proofErr w:type="gramStart"/>
      <w:r w:rsidRPr="00960AC9">
        <w:rPr>
          <w:rFonts w:ascii="微软雅黑" w:eastAsia="微软雅黑" w:hAnsi="微软雅黑" w:cs="Calibri" w:hint="eastAsia"/>
        </w:rPr>
        <w:t>co</w:t>
      </w:r>
      <w:r>
        <w:rPr>
          <w:rFonts w:ascii="微软雅黑" w:eastAsia="微软雅黑" w:hAnsi="微软雅黑" w:cs="Calibri" w:hint="eastAsia"/>
        </w:rPr>
        <w:t>m</w:t>
      </w:r>
      <w:proofErr w:type="gramEnd"/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 w:hint="eastAsia"/>
        </w:rPr>
      </w:pPr>
      <w:r w:rsidRPr="00960AC9">
        <w:rPr>
          <w:rFonts w:ascii="微软雅黑" w:eastAsia="微软雅黑" w:hAnsi="微软雅黑" w:cs="Calibri" w:hint="eastAsia"/>
        </w:rPr>
        <w:t>三、以上课题申报</w:t>
      </w:r>
      <w:proofErr w:type="gramStart"/>
      <w:r w:rsidRPr="00960AC9">
        <w:rPr>
          <w:rFonts w:ascii="微软雅黑" w:eastAsia="微软雅黑" w:hAnsi="微软雅黑" w:cs="Calibri" w:hint="eastAsia"/>
        </w:rPr>
        <w:t>和结项有关</w:t>
      </w:r>
      <w:proofErr w:type="gramEnd"/>
      <w:r w:rsidRPr="00960AC9">
        <w:rPr>
          <w:rFonts w:ascii="微软雅黑" w:eastAsia="微软雅黑" w:hAnsi="微软雅黑" w:cs="Calibri" w:hint="eastAsia"/>
        </w:rPr>
        <w:t>表格均见附件，其他未尽事宜请咨询科研处。</w:t>
      </w:r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 w:hint="eastAsia"/>
        </w:rPr>
      </w:pPr>
      <w:r w:rsidRPr="00960AC9">
        <w:rPr>
          <w:rFonts w:ascii="微软雅黑" w:eastAsia="微软雅黑" w:hAnsi="微软雅黑" w:cs="Calibri" w:hint="eastAsia"/>
        </w:rPr>
        <w:t>联系人：孔老师 李老师    电话：2853548</w:t>
      </w:r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 w:hint="eastAsia"/>
        </w:rPr>
      </w:pPr>
      <w:r w:rsidRPr="00960AC9">
        <w:rPr>
          <w:rFonts w:ascii="微软雅黑" w:eastAsia="微软雅黑" w:hAnsi="微软雅黑" w:cs="Calibri" w:hint="eastAsia"/>
        </w:rPr>
        <w:t>黄淮学院科研处</w:t>
      </w:r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 w:hint="eastAsia"/>
        </w:rPr>
      </w:pPr>
      <w:r w:rsidRPr="00960AC9">
        <w:rPr>
          <w:rFonts w:ascii="微软雅黑" w:eastAsia="微软雅黑" w:hAnsi="微软雅黑" w:cs="Calibri" w:hint="eastAsia"/>
        </w:rPr>
        <w:t>201</w:t>
      </w:r>
      <w:r>
        <w:rPr>
          <w:rFonts w:ascii="微软雅黑" w:eastAsia="微软雅黑" w:hAnsi="微软雅黑" w:cs="Calibri" w:hint="eastAsia"/>
        </w:rPr>
        <w:t>9</w:t>
      </w:r>
      <w:r w:rsidRPr="00960AC9">
        <w:rPr>
          <w:rFonts w:ascii="微软雅黑" w:eastAsia="微软雅黑" w:hAnsi="微软雅黑" w:cs="Calibri" w:hint="eastAsia"/>
        </w:rPr>
        <w:t>年2月</w:t>
      </w:r>
      <w:r>
        <w:rPr>
          <w:rFonts w:ascii="微软雅黑" w:eastAsia="微软雅黑" w:hAnsi="微软雅黑" w:cs="Calibri" w:hint="eastAsia"/>
        </w:rPr>
        <w:t>9</w:t>
      </w:r>
      <w:r w:rsidRPr="00960AC9">
        <w:rPr>
          <w:rFonts w:ascii="微软雅黑" w:eastAsia="微软雅黑" w:hAnsi="微软雅黑" w:cs="Calibri" w:hint="eastAsia"/>
        </w:rPr>
        <w:t>日</w:t>
      </w:r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/>
        </w:rPr>
      </w:pPr>
      <w:bookmarkStart w:id="0" w:name="_GoBack"/>
      <w:bookmarkEnd w:id="0"/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/>
        </w:rPr>
      </w:pPr>
      <w:r w:rsidRPr="00960AC9">
        <w:rPr>
          <w:rFonts w:ascii="微软雅黑" w:eastAsia="微软雅黑" w:hAnsi="微软雅黑" w:cs="Calibri"/>
        </w:rPr>
        <w:t xml:space="preserve"> </w:t>
      </w:r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/>
        </w:rPr>
      </w:pPr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 w:hint="eastAsia"/>
        </w:rPr>
      </w:pPr>
      <w:r w:rsidRPr="00960AC9">
        <w:rPr>
          <w:rFonts w:ascii="微软雅黑" w:eastAsia="微软雅黑" w:hAnsi="微软雅黑" w:cs="Calibri" w:hint="eastAsia"/>
        </w:rPr>
        <w:t xml:space="preserve"> 河南省社科联2018年度调研课题申报和2017年</w:t>
      </w:r>
      <w:proofErr w:type="gramStart"/>
      <w:r w:rsidRPr="00960AC9">
        <w:rPr>
          <w:rFonts w:ascii="微软雅黑" w:eastAsia="微软雅黑" w:hAnsi="微软雅黑" w:cs="Calibri" w:hint="eastAsia"/>
        </w:rPr>
        <w:t>课题结项文件夹</w:t>
      </w:r>
      <w:proofErr w:type="gramEnd"/>
      <w:r w:rsidRPr="00960AC9">
        <w:rPr>
          <w:rFonts w:ascii="微软雅黑" w:eastAsia="微软雅黑" w:hAnsi="微软雅黑" w:cs="Calibri" w:hint="eastAsia"/>
        </w:rPr>
        <w:t>.</w:t>
      </w:r>
      <w:proofErr w:type="spellStart"/>
      <w:proofErr w:type="gramStart"/>
      <w:r w:rsidRPr="00960AC9">
        <w:rPr>
          <w:rFonts w:ascii="微软雅黑" w:eastAsia="微软雅黑" w:hAnsi="微软雅黑" w:cs="Calibri" w:hint="eastAsia"/>
        </w:rPr>
        <w:t>rar</w:t>
      </w:r>
      <w:proofErr w:type="spellEnd"/>
      <w:proofErr w:type="gramEnd"/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/>
        </w:rPr>
      </w:pPr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 w:hint="eastAsia"/>
        </w:rPr>
      </w:pPr>
      <w:r w:rsidRPr="00960AC9">
        <w:rPr>
          <w:rFonts w:ascii="微软雅黑" w:eastAsia="微软雅黑" w:hAnsi="微软雅黑" w:cs="Calibri" w:hint="eastAsia"/>
        </w:rPr>
        <w:t>附：说明: http://www.hnskl.org/e/extend/ueditor/dialogs/attachment/fileTypeImages/icon_doc.gif1.河南省社科联、河南省经团联2018年度调研课题指南.</w:t>
      </w:r>
      <w:proofErr w:type="gramStart"/>
      <w:r w:rsidRPr="00960AC9">
        <w:rPr>
          <w:rFonts w:ascii="微软雅黑" w:eastAsia="微软雅黑" w:hAnsi="微软雅黑" w:cs="Calibri" w:hint="eastAsia"/>
        </w:rPr>
        <w:t>doc</w:t>
      </w:r>
      <w:proofErr w:type="gramEnd"/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/>
        </w:rPr>
      </w:pPr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 w:hint="eastAsia"/>
        </w:rPr>
      </w:pPr>
      <w:r w:rsidRPr="00960AC9">
        <w:rPr>
          <w:rFonts w:ascii="微软雅黑" w:eastAsia="微软雅黑" w:hAnsi="微软雅黑" w:cs="Calibri" w:hint="eastAsia"/>
        </w:rPr>
        <w:t>说明: http://www.hnskl.org/e/extend/ueditor/dialogs/attachment/fileTypeImages/icon_doc.gif2.河南省社科联、河南省经团联调研课题申报表.</w:t>
      </w:r>
      <w:proofErr w:type="gramStart"/>
      <w:r w:rsidRPr="00960AC9">
        <w:rPr>
          <w:rFonts w:ascii="微软雅黑" w:eastAsia="微软雅黑" w:hAnsi="微软雅黑" w:cs="Calibri" w:hint="eastAsia"/>
        </w:rPr>
        <w:t>doc</w:t>
      </w:r>
      <w:proofErr w:type="gramEnd"/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/>
        </w:rPr>
      </w:pPr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 w:hint="eastAsia"/>
        </w:rPr>
      </w:pPr>
      <w:r w:rsidRPr="00960AC9">
        <w:rPr>
          <w:rFonts w:ascii="微软雅黑" w:eastAsia="微软雅黑" w:hAnsi="微软雅黑" w:cs="Calibri" w:hint="eastAsia"/>
        </w:rPr>
        <w:t>说明: http://www.hnskl.org/e/extend/ueditor/dialogs/attachment/fileTypeImages/icon_txt.gif3.河南省社科联、河南省经团联调研课题申报系统.</w:t>
      </w:r>
      <w:proofErr w:type="spellStart"/>
      <w:proofErr w:type="gramStart"/>
      <w:r w:rsidRPr="00960AC9">
        <w:rPr>
          <w:rFonts w:ascii="微软雅黑" w:eastAsia="微软雅黑" w:hAnsi="微软雅黑" w:cs="Calibri" w:hint="eastAsia"/>
        </w:rPr>
        <w:t>mdb</w:t>
      </w:r>
      <w:proofErr w:type="spellEnd"/>
      <w:proofErr w:type="gramEnd"/>
    </w:p>
    <w:p w:rsidR="00960AC9" w:rsidRPr="00960AC9" w:rsidRDefault="00960AC9" w:rsidP="00960AC9">
      <w:pPr>
        <w:pStyle w:val="a3"/>
        <w:shd w:val="clear" w:color="auto" w:fill="FFFFFF"/>
        <w:spacing w:line="440" w:lineRule="atLeast"/>
        <w:rPr>
          <w:rFonts w:ascii="微软雅黑" w:eastAsia="微软雅黑" w:hAnsi="微软雅黑" w:cs="Calibri"/>
        </w:rPr>
      </w:pPr>
    </w:p>
    <w:p w:rsidR="00960AC9" w:rsidRPr="00960AC9" w:rsidRDefault="00960AC9" w:rsidP="00960AC9">
      <w:pPr>
        <w:pStyle w:val="a3"/>
        <w:shd w:val="clear" w:color="auto" w:fill="FFFFFF"/>
        <w:spacing w:before="0" w:beforeAutospacing="0" w:after="0" w:afterAutospacing="0" w:line="440" w:lineRule="atLeast"/>
        <w:jc w:val="both"/>
        <w:rPr>
          <w:rFonts w:hint="eastAsia"/>
        </w:rPr>
      </w:pPr>
      <w:r w:rsidRPr="00960AC9">
        <w:rPr>
          <w:rFonts w:ascii="微软雅黑" w:eastAsia="微软雅黑" w:hAnsi="微软雅黑" w:cs="Calibri" w:hint="eastAsia"/>
        </w:rPr>
        <w:t>说明: http://www.hnskl.org/e/extend/ueditor/dialogs/attachment/fileTypeImages/icon_doc.gif4.河南省社科联、河南省经团联调研课题申报系统使用说明.</w:t>
      </w:r>
      <w:proofErr w:type="gramStart"/>
      <w:r w:rsidRPr="00960AC9">
        <w:rPr>
          <w:rFonts w:ascii="微软雅黑" w:eastAsia="微软雅黑" w:hAnsi="微软雅黑" w:cs="Calibri" w:hint="eastAsia"/>
        </w:rPr>
        <w:t>doc</w:t>
      </w:r>
      <w:proofErr w:type="gramEnd"/>
    </w:p>
    <w:sectPr w:rsidR="00960AC9" w:rsidRPr="00960A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0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AC9"/>
    <w:rsid w:val="004E592A"/>
    <w:rsid w:val="00960AC9"/>
    <w:rsid w:val="00D2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0A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unhideWhenUsed/>
    <w:rsid w:val="00960AC9"/>
    <w:rPr>
      <w:color w:val="0000FF"/>
      <w:u w:val="single"/>
    </w:rPr>
  </w:style>
  <w:style w:type="paragraph" w:styleId="a5">
    <w:name w:val="Balloon Text"/>
    <w:basedOn w:val="a"/>
    <w:link w:val="Char"/>
    <w:rsid w:val="00960AC9"/>
    <w:rPr>
      <w:sz w:val="18"/>
      <w:szCs w:val="18"/>
    </w:rPr>
  </w:style>
  <w:style w:type="character" w:customStyle="1" w:styleId="Char">
    <w:name w:val="批注框文本 Char"/>
    <w:basedOn w:val="a0"/>
    <w:link w:val="a5"/>
    <w:rsid w:val="00960AC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0A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unhideWhenUsed/>
    <w:rsid w:val="00960AC9"/>
    <w:rPr>
      <w:color w:val="0000FF"/>
      <w:u w:val="single"/>
    </w:rPr>
  </w:style>
  <w:style w:type="paragraph" w:styleId="a5">
    <w:name w:val="Balloon Text"/>
    <w:basedOn w:val="a"/>
    <w:link w:val="Char"/>
    <w:rsid w:val="00960AC9"/>
    <w:rPr>
      <w:sz w:val="18"/>
      <w:szCs w:val="18"/>
    </w:rPr>
  </w:style>
  <w:style w:type="character" w:customStyle="1" w:styleId="Char">
    <w:name w:val="批注框文本 Char"/>
    <w:basedOn w:val="a0"/>
    <w:link w:val="a5"/>
    <w:rsid w:val="00960AC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5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198</Words>
  <Characters>1131</Characters>
  <Application>Microsoft Office Word</Application>
  <DocSecurity>0</DocSecurity>
  <Lines>9</Lines>
  <Paragraphs>2</Paragraphs>
  <ScaleCrop>false</ScaleCrop>
  <Company>微软中国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2019-02-09T00:38:00Z</dcterms:created>
  <dcterms:modified xsi:type="dcterms:W3CDTF">2019-02-09T00:51:00Z</dcterms:modified>
</cp:coreProperties>
</file>