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1F8" w:rsidRPr="006D61F8" w:rsidRDefault="006D61F8" w:rsidP="006D61F8">
      <w:pPr>
        <w:widowControl/>
        <w:shd w:val="clear" w:color="auto" w:fill="FFFFFF"/>
        <w:jc w:val="center"/>
        <w:outlineLvl w:val="4"/>
        <w:rPr>
          <w:rFonts w:ascii="微软雅黑" w:eastAsia="微软雅黑" w:hAnsi="微软雅黑" w:cs="宋体"/>
          <w:b/>
          <w:bCs/>
          <w:color w:val="333333"/>
          <w:kern w:val="0"/>
          <w:sz w:val="39"/>
          <w:szCs w:val="39"/>
          <w:lang/>
        </w:rPr>
      </w:pPr>
      <w:r w:rsidRPr="006D61F8">
        <w:rPr>
          <w:rFonts w:ascii="微软雅黑" w:eastAsia="微软雅黑" w:hAnsi="微软雅黑" w:cs="宋体" w:hint="eastAsia"/>
          <w:b/>
          <w:bCs/>
          <w:color w:val="333333"/>
          <w:kern w:val="0"/>
          <w:sz w:val="39"/>
          <w:szCs w:val="39"/>
          <w:lang/>
        </w:rPr>
        <w:t>教育厅关于</w:t>
      </w:r>
      <w:r>
        <w:rPr>
          <w:rFonts w:ascii="微软雅黑" w:eastAsia="微软雅黑" w:hAnsi="微软雅黑" w:cs="宋体" w:hint="eastAsia"/>
          <w:b/>
          <w:bCs/>
          <w:color w:val="333333"/>
          <w:kern w:val="0"/>
          <w:sz w:val="39"/>
          <w:szCs w:val="39"/>
          <w:lang/>
        </w:rPr>
        <w:t>2020</w:t>
      </w:r>
      <w:r w:rsidRPr="006D61F8">
        <w:rPr>
          <w:rFonts w:ascii="微软雅黑" w:eastAsia="微软雅黑" w:hAnsi="微软雅黑" w:cs="宋体" w:hint="eastAsia"/>
          <w:b/>
          <w:bCs/>
          <w:color w:val="333333"/>
          <w:kern w:val="0"/>
          <w:sz w:val="39"/>
          <w:szCs w:val="39"/>
          <w:lang/>
        </w:rPr>
        <w:t>年度河南省高校科技创新人才支持计划</w:t>
      </w:r>
      <w:r w:rsidR="002C4EC6" w:rsidRPr="006D61F8">
        <w:rPr>
          <w:rFonts w:ascii="微软雅黑" w:eastAsia="微软雅黑" w:hAnsi="微软雅黑" w:cs="宋体" w:hint="eastAsia"/>
          <w:b/>
          <w:bCs/>
          <w:color w:val="333333"/>
          <w:kern w:val="0"/>
          <w:sz w:val="39"/>
          <w:szCs w:val="39"/>
          <w:lang/>
        </w:rPr>
        <w:t>（人文社科类）</w:t>
      </w:r>
      <w:r w:rsidRPr="006D61F8">
        <w:rPr>
          <w:rFonts w:ascii="微软雅黑" w:eastAsia="微软雅黑" w:hAnsi="微软雅黑" w:cs="宋体" w:hint="eastAsia"/>
          <w:b/>
          <w:bCs/>
          <w:color w:val="333333"/>
          <w:kern w:val="0"/>
          <w:sz w:val="39"/>
          <w:szCs w:val="39"/>
          <w:lang/>
        </w:rPr>
        <w:t>申报工作的通知</w:t>
      </w:r>
    </w:p>
    <w:p w:rsidR="006D61F8" w:rsidRPr="006D61F8" w:rsidRDefault="006D61F8" w:rsidP="006D61F8">
      <w:pPr>
        <w:widowControl/>
        <w:shd w:val="clear" w:color="auto" w:fill="FFFFFF"/>
        <w:spacing w:before="100" w:beforeAutospacing="1" w:after="100" w:afterAutospacing="1" w:line="360" w:lineRule="atLeast"/>
        <w:jc w:val="center"/>
        <w:rPr>
          <w:rFonts w:ascii="微软雅黑" w:eastAsia="微软雅黑" w:hAnsi="微软雅黑" w:cs="宋体" w:hint="eastAsia"/>
          <w:color w:val="333333"/>
          <w:kern w:val="0"/>
          <w:sz w:val="30"/>
          <w:szCs w:val="30"/>
          <w:lang/>
        </w:rPr>
      </w:pPr>
      <w:r w:rsidRPr="006D61F8">
        <w:rPr>
          <w:rFonts w:ascii="微软雅黑" w:eastAsia="微软雅黑" w:hAnsi="微软雅黑" w:cs="宋体" w:hint="eastAsia"/>
          <w:color w:val="333333"/>
          <w:kern w:val="0"/>
          <w:sz w:val="30"/>
          <w:szCs w:val="30"/>
          <w:lang/>
        </w:rPr>
        <w:t>教社科〔2019〕13 号</w:t>
      </w:r>
    </w:p>
    <w:p w:rsidR="006D61F8" w:rsidRPr="006D61F8" w:rsidRDefault="006D61F8" w:rsidP="006D61F8">
      <w:pPr>
        <w:widowControl/>
        <w:shd w:val="clear" w:color="auto" w:fill="F5F5F5"/>
        <w:spacing w:line="510" w:lineRule="atLeast"/>
        <w:jc w:val="center"/>
        <w:rPr>
          <w:rFonts w:ascii="微软雅黑" w:eastAsia="微软雅黑" w:hAnsi="微软雅黑" w:cs="宋体" w:hint="eastAsia"/>
          <w:color w:val="999999"/>
          <w:kern w:val="0"/>
          <w:szCs w:val="21"/>
          <w:lang/>
        </w:rPr>
      </w:pPr>
      <w:r w:rsidRPr="006D61F8">
        <w:rPr>
          <w:rFonts w:ascii="微软雅黑" w:eastAsia="微软雅黑" w:hAnsi="微软雅黑" w:cs="宋体" w:hint="eastAsia"/>
          <w:color w:val="999999"/>
          <w:kern w:val="0"/>
          <w:lang/>
        </w:rPr>
        <w:t>2019-01-14 11:04:08</w:t>
      </w:r>
      <w:r w:rsidRPr="006D61F8">
        <w:rPr>
          <w:rFonts w:ascii="微软雅黑" w:eastAsia="微软雅黑" w:hAnsi="微软雅黑" w:cs="宋体" w:hint="eastAsia"/>
          <w:color w:val="999999"/>
          <w:kern w:val="0"/>
          <w:szCs w:val="21"/>
          <w:lang/>
        </w:rPr>
        <w:t xml:space="preserve"> </w:t>
      </w:r>
      <w:r w:rsidRPr="006D61F8">
        <w:rPr>
          <w:rFonts w:ascii="微软雅黑" w:eastAsia="微软雅黑" w:hAnsi="微软雅黑" w:cs="宋体" w:hint="eastAsia"/>
          <w:color w:val="CC0000"/>
          <w:kern w:val="0"/>
          <w:lang/>
        </w:rPr>
        <w:t>【浏览字号：大 中 小】</w:t>
      </w:r>
      <w:r w:rsidRPr="006D61F8">
        <w:rPr>
          <w:rFonts w:ascii="微软雅黑" w:eastAsia="微软雅黑" w:hAnsi="微软雅黑" w:cs="宋体" w:hint="eastAsia"/>
          <w:color w:val="999999"/>
          <w:kern w:val="0"/>
          <w:szCs w:val="21"/>
          <w:lang/>
        </w:rPr>
        <w:t xml:space="preserve"> 来源：教育厅办公室 </w:t>
      </w:r>
    </w:p>
    <w:p w:rsidR="006D61F8" w:rsidRPr="006D61F8" w:rsidRDefault="006D61F8" w:rsidP="006D61F8">
      <w:pPr>
        <w:widowControl/>
        <w:shd w:val="clear" w:color="auto" w:fill="F5F5F5"/>
        <w:spacing w:line="510" w:lineRule="atLeast"/>
        <w:jc w:val="center"/>
        <w:rPr>
          <w:rFonts w:ascii="微软雅黑" w:eastAsia="微软雅黑" w:hAnsi="微软雅黑" w:cs="宋体" w:hint="eastAsia"/>
          <w:color w:val="999999"/>
          <w:kern w:val="0"/>
          <w:szCs w:val="21"/>
          <w:lang/>
        </w:rPr>
      </w:pPr>
      <w:r w:rsidRPr="006D61F8">
        <w:rPr>
          <w:rFonts w:ascii="微软雅黑" w:eastAsia="微软雅黑" w:hAnsi="微软雅黑" w:cs="宋体" w:hint="eastAsia"/>
          <w:color w:val="999999"/>
          <w:kern w:val="0"/>
          <w:lang/>
        </w:rPr>
        <w:t>教育厅办公室</w:t>
      </w:r>
      <w:r w:rsidRPr="006D61F8">
        <w:rPr>
          <w:rFonts w:ascii="微软雅黑" w:eastAsia="微软雅黑" w:hAnsi="微软雅黑" w:cs="宋体" w:hint="eastAsia"/>
          <w:color w:val="999999"/>
          <w:kern w:val="0"/>
          <w:szCs w:val="21"/>
          <w:lang/>
        </w:rPr>
        <w:t xml:space="preserve"> </w:t>
      </w:r>
      <w:r w:rsidRPr="006D61F8">
        <w:rPr>
          <w:rFonts w:ascii="微软雅黑" w:eastAsia="微软雅黑" w:hAnsi="微软雅黑" w:cs="宋体" w:hint="eastAsia"/>
          <w:color w:val="999999"/>
          <w:kern w:val="0"/>
          <w:lang/>
        </w:rPr>
        <w:t xml:space="preserve">发布时间：2019-01-14 </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各高等学校：</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现将 2020 年度“河南省高校科技创新人才支持计划（人文社科类）”申报工作的通知下发给你们，请你们按照通知要求，认真组织好本校的申报工作。</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w:t>
      </w:r>
      <w:r w:rsidRPr="006D61F8">
        <w:rPr>
          <w:rFonts w:ascii="微软雅黑" w:eastAsia="微软雅黑" w:hAnsi="微软雅黑" w:cs="宋体" w:hint="eastAsia"/>
          <w:b/>
          <w:bCs/>
          <w:color w:val="333333"/>
          <w:kern w:val="0"/>
          <w:sz w:val="23"/>
          <w:lang/>
        </w:rPr>
        <w:t>一、申报条件及范围</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1、申请者须符合《“河南省高校科技创新人才支持计划”实施办法》（以下简称“《实施办法》”）第七条所列各项基本条件：①热爱社会主义祖国，坚持四项基本原则，道德高尚，治学严谨， 具有强烈的事业心和求实、创新、协作、奉献精神；②具有良好的研究工作基础，在人文社会科学研究领域取得同行公认的创新性成果；③具有较大的发展潜力，拟开展的研究工作有创新性构想，并有充分的时间和精力从事本计划支持的研究工作；④在高等学校教学和科研第一线工作，具有博士学位且受聘副教授级以上的专业技术职务；⑤申请者年龄不超过 45 周岁。</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lastRenderedPageBreak/>
        <w:t xml:space="preserve">　　2、申请者限于全省普通高等学校。</w:t>
      </w:r>
      <w:proofErr w:type="gramStart"/>
      <w:r w:rsidRPr="006D61F8">
        <w:rPr>
          <w:rFonts w:ascii="微软雅黑" w:eastAsia="微软雅黑" w:hAnsi="微软雅黑" w:cs="宋体" w:hint="eastAsia"/>
          <w:color w:val="333333"/>
          <w:kern w:val="0"/>
          <w:sz w:val="23"/>
          <w:szCs w:val="23"/>
          <w:lang/>
        </w:rPr>
        <w:t>且以下</w:t>
      </w:r>
      <w:proofErr w:type="gramEnd"/>
      <w:r w:rsidRPr="006D61F8">
        <w:rPr>
          <w:rFonts w:ascii="微软雅黑" w:eastAsia="微软雅黑" w:hAnsi="微软雅黑" w:cs="宋体" w:hint="eastAsia"/>
          <w:color w:val="333333"/>
          <w:kern w:val="0"/>
          <w:sz w:val="23"/>
          <w:szCs w:val="23"/>
          <w:lang/>
        </w:rPr>
        <w:t xml:space="preserve"> 3 </w:t>
      </w:r>
      <w:proofErr w:type="gramStart"/>
      <w:r w:rsidRPr="006D61F8">
        <w:rPr>
          <w:rFonts w:ascii="微软雅黑" w:eastAsia="微软雅黑" w:hAnsi="微软雅黑" w:cs="宋体" w:hint="eastAsia"/>
          <w:color w:val="333333"/>
          <w:kern w:val="0"/>
          <w:sz w:val="23"/>
          <w:szCs w:val="23"/>
          <w:lang/>
        </w:rPr>
        <w:t>个</w:t>
      </w:r>
      <w:proofErr w:type="gramEnd"/>
      <w:r w:rsidRPr="006D61F8">
        <w:rPr>
          <w:rFonts w:ascii="微软雅黑" w:eastAsia="微软雅黑" w:hAnsi="微软雅黑" w:cs="宋体" w:hint="eastAsia"/>
          <w:color w:val="333333"/>
          <w:kern w:val="0"/>
          <w:sz w:val="23"/>
          <w:szCs w:val="23"/>
          <w:lang/>
        </w:rPr>
        <w:t xml:space="preserve">条件必须达到其中 2 项：承担过国家社科基金项目或教育部人文社科研究一般项目、在权威期刊目录上发表论文 1 </w:t>
      </w:r>
      <w:proofErr w:type="gramStart"/>
      <w:r w:rsidRPr="006D61F8">
        <w:rPr>
          <w:rFonts w:ascii="微软雅黑" w:eastAsia="微软雅黑" w:hAnsi="微软雅黑" w:cs="宋体" w:hint="eastAsia"/>
          <w:color w:val="333333"/>
          <w:kern w:val="0"/>
          <w:sz w:val="23"/>
          <w:szCs w:val="23"/>
          <w:lang/>
        </w:rPr>
        <w:t>篇以上</w:t>
      </w:r>
      <w:proofErr w:type="gramEnd"/>
      <w:r w:rsidRPr="006D61F8">
        <w:rPr>
          <w:rFonts w:ascii="微软雅黑" w:eastAsia="微软雅黑" w:hAnsi="微软雅黑" w:cs="宋体" w:hint="eastAsia"/>
          <w:color w:val="333333"/>
          <w:kern w:val="0"/>
          <w:sz w:val="23"/>
          <w:szCs w:val="23"/>
          <w:lang/>
        </w:rPr>
        <w:t>或在权威著作目录上出版著作 1 部以上。</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3、已获得教育部新世纪优秀人才支持计划、河南省杰出人才计划（基金）、河南省杰出青年计划（基金）、河南省高校杰出科研人才创新工程和河南省高校创新人才培养工程等计划资助者，不得申报</w:t>
      </w:r>
      <w:proofErr w:type="gramStart"/>
      <w:r w:rsidRPr="006D61F8">
        <w:rPr>
          <w:rFonts w:ascii="微软雅黑" w:eastAsia="微软雅黑" w:hAnsi="微软雅黑" w:cs="宋体" w:hint="eastAsia"/>
          <w:color w:val="333333"/>
          <w:kern w:val="0"/>
          <w:sz w:val="23"/>
          <w:szCs w:val="23"/>
          <w:lang/>
        </w:rPr>
        <w:t>本支持</w:t>
      </w:r>
      <w:proofErr w:type="gramEnd"/>
      <w:r w:rsidRPr="006D61F8">
        <w:rPr>
          <w:rFonts w:ascii="微软雅黑" w:eastAsia="微软雅黑" w:hAnsi="微软雅黑" w:cs="宋体" w:hint="eastAsia"/>
          <w:color w:val="333333"/>
          <w:kern w:val="0"/>
          <w:sz w:val="23"/>
          <w:szCs w:val="23"/>
          <w:lang/>
        </w:rPr>
        <w:t>计划。</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w:t>
      </w:r>
      <w:r w:rsidRPr="006D61F8">
        <w:rPr>
          <w:rFonts w:ascii="微软雅黑" w:eastAsia="微软雅黑" w:hAnsi="微软雅黑" w:cs="宋体" w:hint="eastAsia"/>
          <w:b/>
          <w:bCs/>
          <w:color w:val="333333"/>
          <w:kern w:val="0"/>
          <w:sz w:val="23"/>
          <w:lang/>
        </w:rPr>
        <w:t xml:space="preserve">　二、学科范围</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按照以下学科归口申报：（1）马克思主义理论/思想政治教育；（2）哲学；（3）逻辑学；（4）宗教学；（5）语言学；（6）中国文学；（7）外国文学；（8）艺术学；（9）历史学；（10）考古学；（11）经济学；（12）管理学；（13）政治学；（14）法学；（15）社会学；（16）民族学和文化学；（17）新闻学与传播学；（18）图书情报文献学；（19）教育学；（20）心理学；（21）统计学；（22）体育学；（23）港澳台问题研究；（24）国际问题研究；（25）交叉学科/综合研究</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w:t>
      </w:r>
      <w:r w:rsidRPr="006D61F8">
        <w:rPr>
          <w:rFonts w:ascii="微软雅黑" w:eastAsia="微软雅黑" w:hAnsi="微软雅黑" w:cs="宋体" w:hint="eastAsia"/>
          <w:b/>
          <w:bCs/>
          <w:color w:val="333333"/>
          <w:kern w:val="0"/>
          <w:sz w:val="23"/>
          <w:lang/>
        </w:rPr>
        <w:t>三、评审资助方式</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列入 2020 年度科技创新人才支持计划（人文社科类）者，由教育厅给予经费资助，学校按照不低于 1:1 的比例配套。资助经费列入当年财政预算，一次核定，当年拨付，经费使用须符合相关财务规定。资助期限为 3 年。各申报单位要坚持公开遴选、择优推荐的原则，切实负起责任，对申报人员严格把关，组织符合条件的</w:t>
      </w:r>
      <w:r w:rsidRPr="006D61F8">
        <w:rPr>
          <w:rFonts w:ascii="微软雅黑" w:eastAsia="微软雅黑" w:hAnsi="微软雅黑" w:cs="宋体" w:hint="eastAsia"/>
          <w:color w:val="333333"/>
          <w:kern w:val="0"/>
          <w:sz w:val="23"/>
          <w:szCs w:val="23"/>
          <w:lang/>
        </w:rPr>
        <w:lastRenderedPageBreak/>
        <w:t>人员申报。评审方式为先进行书面评审，确定候选人， 书面评审结束后，入选者参加答辩（具体时间另行通知）。</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w:t>
      </w:r>
      <w:r w:rsidRPr="006D61F8">
        <w:rPr>
          <w:rFonts w:ascii="微软雅黑" w:eastAsia="微软雅黑" w:hAnsi="微软雅黑" w:cs="宋体" w:hint="eastAsia"/>
          <w:b/>
          <w:bCs/>
          <w:color w:val="333333"/>
          <w:kern w:val="0"/>
          <w:sz w:val="23"/>
          <w:lang/>
        </w:rPr>
        <w:t xml:space="preserve">　四、</w:t>
      </w:r>
      <w:proofErr w:type="gramStart"/>
      <w:r w:rsidRPr="006D61F8">
        <w:rPr>
          <w:rFonts w:ascii="微软雅黑" w:eastAsia="微软雅黑" w:hAnsi="微软雅黑" w:cs="宋体" w:hint="eastAsia"/>
          <w:b/>
          <w:bCs/>
          <w:color w:val="333333"/>
          <w:kern w:val="0"/>
          <w:sz w:val="23"/>
          <w:lang/>
        </w:rPr>
        <w:t>结项要求</w:t>
      </w:r>
      <w:proofErr w:type="gramEnd"/>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河南省高校科技创新人才支持计划（人文社科类）资助期结束，申请</w:t>
      </w:r>
      <w:proofErr w:type="gramStart"/>
      <w:r w:rsidRPr="006D61F8">
        <w:rPr>
          <w:rFonts w:ascii="微软雅黑" w:eastAsia="微软雅黑" w:hAnsi="微软雅黑" w:cs="宋体" w:hint="eastAsia"/>
          <w:color w:val="333333"/>
          <w:kern w:val="0"/>
          <w:sz w:val="23"/>
          <w:szCs w:val="23"/>
          <w:lang/>
        </w:rPr>
        <w:t>结项一般</w:t>
      </w:r>
      <w:proofErr w:type="gramEnd"/>
      <w:r w:rsidRPr="006D61F8">
        <w:rPr>
          <w:rFonts w:ascii="微软雅黑" w:eastAsia="微软雅黑" w:hAnsi="微软雅黑" w:cs="宋体" w:hint="eastAsia"/>
          <w:color w:val="333333"/>
          <w:kern w:val="0"/>
          <w:sz w:val="23"/>
          <w:szCs w:val="23"/>
          <w:lang/>
        </w:rPr>
        <w:t>应同时具备以下条件中的 3 项：</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1.著作类成果已经正式出版。</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2.在 SSCI、A＆HCI 等国际索引期刊及 CSSCI 来源期刊发表论文 1 篇以上。</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3.研究咨询报告属于应用研究的，提出的理论观点、政策建议等被省级以上党政领导机关采纳或者有省级以上领导批示； 属于基础研究的，须有 5 位同行专家（至少有 3 名校外专家）鉴定意见。</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4.国家社科基金、国家自然科学基金（管理学）或教育部项目 1 项。</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5.成果获得国家级、省部级奖励（二等奖以上）或教育厅人文社科成果奖特等奖。</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w:t>
      </w:r>
      <w:r w:rsidRPr="006D61F8">
        <w:rPr>
          <w:rFonts w:ascii="微软雅黑" w:eastAsia="微软雅黑" w:hAnsi="微软雅黑" w:cs="宋体" w:hint="eastAsia"/>
          <w:b/>
          <w:bCs/>
          <w:color w:val="333333"/>
          <w:kern w:val="0"/>
          <w:sz w:val="23"/>
          <w:lang/>
        </w:rPr>
        <w:t>五、申报方式及要求</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1、2020 年度科技创新人才计划（人文社科类）申报工作以学校为单位统一申报，不受理个人申报。</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2、申报材料要求：申请材料必须突出重点，简明扼要，双面打印。每项报送《河南省高校科技创新人才支持计划申请书》（附件 1）一式 15 份，其中一份附相关</w:t>
      </w:r>
      <w:r w:rsidRPr="006D61F8">
        <w:rPr>
          <w:rFonts w:ascii="微软雅黑" w:eastAsia="微软雅黑" w:hAnsi="微软雅黑" w:cs="宋体" w:hint="eastAsia"/>
          <w:color w:val="333333"/>
          <w:kern w:val="0"/>
          <w:sz w:val="23"/>
          <w:szCs w:val="23"/>
          <w:lang/>
        </w:rPr>
        <w:lastRenderedPageBreak/>
        <w:t>材料即可；各单位《申请人汇总清单》（附件 2）一式 2 份。同时报送《申请书》和《汇总清单》的电子稿。</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3、本通知附件及有关电子表格，可在河南省高校社会科学研究信息网下载。网址：http://sk.haedu.gov.cn/。</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联系人： </w:t>
      </w:r>
      <w:proofErr w:type="gramStart"/>
      <w:r w:rsidRPr="006D61F8">
        <w:rPr>
          <w:rFonts w:ascii="微软雅黑" w:eastAsia="微软雅黑" w:hAnsi="微软雅黑" w:cs="宋体" w:hint="eastAsia"/>
          <w:color w:val="333333"/>
          <w:kern w:val="0"/>
          <w:sz w:val="23"/>
          <w:szCs w:val="23"/>
          <w:lang/>
        </w:rPr>
        <w:t>刘禹佳杨维纳</w:t>
      </w:r>
      <w:proofErr w:type="gramEnd"/>
      <w:r w:rsidRPr="006D61F8">
        <w:rPr>
          <w:rFonts w:ascii="微软雅黑" w:eastAsia="微软雅黑" w:hAnsi="微软雅黑" w:cs="宋体" w:hint="eastAsia"/>
          <w:color w:val="333333"/>
          <w:kern w:val="0"/>
          <w:sz w:val="23"/>
          <w:szCs w:val="23"/>
          <w:lang/>
        </w:rPr>
        <w:t>， 电话： 0371 — 69691082 ， 69691987，69691031；电子邮箱：shekechu803@163.com。</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申报时间：2019 年 2 月 27 日至 2 月 28 日，地点：郑州市郑东新区文苑南路与相济路交叉口东南角河南大学生就业创业综合服务基地华加信文</w:t>
      </w:r>
      <w:proofErr w:type="gramStart"/>
      <w:r w:rsidRPr="006D61F8">
        <w:rPr>
          <w:rFonts w:ascii="微软雅黑" w:eastAsia="微软雅黑" w:hAnsi="微软雅黑" w:cs="宋体" w:hint="eastAsia"/>
          <w:color w:val="333333"/>
          <w:kern w:val="0"/>
          <w:sz w:val="23"/>
          <w:szCs w:val="23"/>
          <w:lang/>
        </w:rPr>
        <w:t>轩</w:t>
      </w:r>
      <w:proofErr w:type="gramEnd"/>
      <w:r w:rsidRPr="006D61F8">
        <w:rPr>
          <w:rFonts w:ascii="微软雅黑" w:eastAsia="微软雅黑" w:hAnsi="微软雅黑" w:cs="宋体" w:hint="eastAsia"/>
          <w:color w:val="333333"/>
          <w:kern w:val="0"/>
          <w:sz w:val="23"/>
          <w:szCs w:val="23"/>
          <w:lang/>
        </w:rPr>
        <w:t>酒店 5 楼 503B 会议室。</w:t>
      </w:r>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附件：</w:t>
      </w:r>
      <w:hyperlink r:id="rId4" w:tooltip="1.河南省高校科技创新人才支持计划（人文社科类） 申请书.pdf" w:history="1">
        <w:r w:rsidRPr="006D61F8">
          <w:rPr>
            <w:rFonts w:ascii="微软雅黑" w:eastAsia="微软雅黑" w:hAnsi="微软雅黑" w:cs="宋体" w:hint="eastAsia"/>
            <w:color w:val="0066CC"/>
            <w:kern w:val="0"/>
            <w:lang/>
          </w:rPr>
          <w:t>1.河南省高校科技创新人才支持计划（人文社科类） 申请书.</w:t>
        </w:r>
        <w:proofErr w:type="gramStart"/>
        <w:r w:rsidRPr="006D61F8">
          <w:rPr>
            <w:rFonts w:ascii="微软雅黑" w:eastAsia="微软雅黑" w:hAnsi="微软雅黑" w:cs="宋体" w:hint="eastAsia"/>
            <w:color w:val="0066CC"/>
            <w:kern w:val="0"/>
            <w:lang/>
          </w:rPr>
          <w:t>pdf</w:t>
        </w:r>
        <w:proofErr w:type="gramEnd"/>
      </w:hyperlink>
    </w:p>
    <w:p w:rsidR="006D61F8" w:rsidRPr="006D61F8" w:rsidRDefault="006D61F8" w:rsidP="006D61F8">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w:t>
      </w:r>
      <w:hyperlink r:id="rId5" w:tooltip="2.2020 年度河南省高校科技创新人才支持计划申请人清单.pdf" w:history="1">
        <w:r w:rsidRPr="006D61F8">
          <w:rPr>
            <w:rFonts w:ascii="微软雅黑" w:eastAsia="微软雅黑" w:hAnsi="微软雅黑" w:cs="宋体" w:hint="eastAsia"/>
            <w:color w:val="0066CC"/>
            <w:kern w:val="0"/>
            <w:lang/>
          </w:rPr>
          <w:t>2.2020 年度河南省高校科技创新人才支持计划申请人清单.</w:t>
        </w:r>
        <w:proofErr w:type="gramStart"/>
        <w:r w:rsidRPr="006D61F8">
          <w:rPr>
            <w:rFonts w:ascii="微软雅黑" w:eastAsia="微软雅黑" w:hAnsi="微软雅黑" w:cs="宋体" w:hint="eastAsia"/>
            <w:color w:val="0066CC"/>
            <w:kern w:val="0"/>
            <w:lang/>
          </w:rPr>
          <w:t>pdf</w:t>
        </w:r>
        <w:proofErr w:type="gramEnd"/>
      </w:hyperlink>
    </w:p>
    <w:p w:rsidR="006D61F8" w:rsidRPr="006D61F8" w:rsidRDefault="006D61F8" w:rsidP="006D61F8">
      <w:pPr>
        <w:widowControl/>
        <w:shd w:val="clear" w:color="auto" w:fill="FFFFFF"/>
        <w:spacing w:before="100" w:beforeAutospacing="1" w:after="100" w:afterAutospacing="1" w:line="540" w:lineRule="atLeast"/>
        <w:jc w:val="righ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河南省教育厅</w:t>
      </w:r>
    </w:p>
    <w:p w:rsidR="006D61F8" w:rsidRPr="006D61F8" w:rsidRDefault="006D61F8" w:rsidP="006D61F8">
      <w:pPr>
        <w:widowControl/>
        <w:shd w:val="clear" w:color="auto" w:fill="FFFFFF"/>
        <w:spacing w:before="100" w:beforeAutospacing="1" w:after="100" w:afterAutospacing="1" w:line="540" w:lineRule="atLeast"/>
        <w:jc w:val="right"/>
        <w:rPr>
          <w:rFonts w:ascii="微软雅黑" w:eastAsia="微软雅黑" w:hAnsi="微软雅黑" w:cs="宋体" w:hint="eastAsia"/>
          <w:color w:val="333333"/>
          <w:kern w:val="0"/>
          <w:sz w:val="23"/>
          <w:szCs w:val="23"/>
          <w:lang/>
        </w:rPr>
      </w:pPr>
      <w:r w:rsidRPr="006D61F8">
        <w:rPr>
          <w:rFonts w:ascii="微软雅黑" w:eastAsia="微软雅黑" w:hAnsi="微软雅黑" w:cs="宋体" w:hint="eastAsia"/>
          <w:color w:val="333333"/>
          <w:kern w:val="0"/>
          <w:sz w:val="23"/>
          <w:szCs w:val="23"/>
          <w:lang/>
        </w:rPr>
        <w:t xml:space="preserve">　　2019 年 1 月 10 日</w:t>
      </w:r>
    </w:p>
    <w:p w:rsidR="00E5021E" w:rsidRPr="006D61F8" w:rsidRDefault="00E5021E">
      <w:pPr>
        <w:rPr>
          <w:lang/>
        </w:rPr>
      </w:pPr>
    </w:p>
    <w:sectPr w:rsidR="00E5021E" w:rsidRPr="006D61F8" w:rsidSect="00E5021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D61F8"/>
    <w:rsid w:val="002C4EC6"/>
    <w:rsid w:val="006D61F8"/>
    <w:rsid w:val="00E502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2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D61F8"/>
    <w:rPr>
      <w:strike w:val="0"/>
      <w:dstrike w:val="0"/>
      <w:color w:val="555555"/>
      <w:u w:val="none"/>
      <w:effect w:val="none"/>
    </w:rPr>
  </w:style>
  <w:style w:type="character" w:styleId="a4">
    <w:name w:val="Emphasis"/>
    <w:basedOn w:val="a0"/>
    <w:uiPriority w:val="20"/>
    <w:qFormat/>
    <w:rsid w:val="006D61F8"/>
    <w:rPr>
      <w:b w:val="0"/>
      <w:bCs w:val="0"/>
      <w:i w:val="0"/>
      <w:iCs w:val="0"/>
    </w:rPr>
  </w:style>
  <w:style w:type="character" w:styleId="a5">
    <w:name w:val="Strong"/>
    <w:basedOn w:val="a0"/>
    <w:uiPriority w:val="22"/>
    <w:qFormat/>
    <w:rsid w:val="006D61F8"/>
    <w:rPr>
      <w:b/>
      <w:bCs/>
    </w:rPr>
  </w:style>
  <w:style w:type="paragraph" w:styleId="a6">
    <w:name w:val="Normal (Web)"/>
    <w:basedOn w:val="a"/>
    <w:uiPriority w:val="99"/>
    <w:semiHidden/>
    <w:unhideWhenUsed/>
    <w:rsid w:val="006D61F8"/>
    <w:pPr>
      <w:widowControl/>
      <w:spacing w:before="100" w:beforeAutospacing="1" w:after="100" w:afterAutospacing="1"/>
      <w:jc w:val="left"/>
    </w:pPr>
    <w:rPr>
      <w:rFonts w:ascii="宋体" w:eastAsia="宋体" w:hAnsi="宋体" w:cs="宋体"/>
      <w:kern w:val="0"/>
      <w:sz w:val="24"/>
      <w:szCs w:val="24"/>
    </w:rPr>
  </w:style>
  <w:style w:type="paragraph" w:customStyle="1" w:styleId="subtitle1">
    <w:name w:val="subtitle1"/>
    <w:basedOn w:val="a"/>
    <w:rsid w:val="006D61F8"/>
    <w:pPr>
      <w:widowControl/>
      <w:spacing w:before="100" w:beforeAutospacing="1" w:after="100" w:afterAutospacing="1" w:line="360" w:lineRule="atLeast"/>
      <w:jc w:val="center"/>
    </w:pPr>
    <w:rPr>
      <w:rFonts w:ascii="宋体" w:eastAsia="宋体" w:hAnsi="宋体" w:cs="宋体"/>
      <w:color w:val="333333"/>
      <w:kern w:val="0"/>
      <w:sz w:val="30"/>
      <w:szCs w:val="30"/>
    </w:rPr>
  </w:style>
  <w:style w:type="character" w:customStyle="1" w:styleId="change-size1">
    <w:name w:val="change-size1"/>
    <w:basedOn w:val="a0"/>
    <w:rsid w:val="006D61F8"/>
    <w:rPr>
      <w:color w:val="CC0000"/>
    </w:rPr>
  </w:style>
  <w:style w:type="character" w:customStyle="1" w:styleId="time">
    <w:name w:val="time"/>
    <w:basedOn w:val="a0"/>
    <w:rsid w:val="006D61F8"/>
  </w:style>
  <w:style w:type="character" w:customStyle="1" w:styleId="source-box">
    <w:name w:val="source-box"/>
    <w:basedOn w:val="a0"/>
    <w:rsid w:val="006D61F8"/>
  </w:style>
  <w:style w:type="character" w:customStyle="1" w:styleId="time-box">
    <w:name w:val="time-box"/>
    <w:basedOn w:val="a0"/>
    <w:rsid w:val="006D61F8"/>
  </w:style>
</w:styles>
</file>

<file path=word/webSettings.xml><?xml version="1.0" encoding="utf-8"?>
<w:webSettings xmlns:r="http://schemas.openxmlformats.org/officeDocument/2006/relationships" xmlns:w="http://schemas.openxmlformats.org/wordprocessingml/2006/main">
  <w:divs>
    <w:div w:id="2005208271">
      <w:bodyDiv w:val="1"/>
      <w:marLeft w:val="0"/>
      <w:marRight w:val="0"/>
      <w:marTop w:val="0"/>
      <w:marBottom w:val="0"/>
      <w:divBdr>
        <w:top w:val="none" w:sz="0" w:space="0" w:color="auto"/>
        <w:left w:val="none" w:sz="0" w:space="0" w:color="auto"/>
        <w:bottom w:val="none" w:sz="0" w:space="0" w:color="auto"/>
        <w:right w:val="none" w:sz="0" w:space="0" w:color="auto"/>
      </w:divBdr>
      <w:divsChild>
        <w:div w:id="1553465410">
          <w:marLeft w:val="0"/>
          <w:marRight w:val="0"/>
          <w:marTop w:val="0"/>
          <w:marBottom w:val="0"/>
          <w:divBdr>
            <w:top w:val="none" w:sz="0" w:space="0" w:color="auto"/>
            <w:left w:val="none" w:sz="0" w:space="0" w:color="auto"/>
            <w:bottom w:val="none" w:sz="0" w:space="0" w:color="auto"/>
            <w:right w:val="none" w:sz="0" w:space="0" w:color="auto"/>
          </w:divBdr>
          <w:divsChild>
            <w:div w:id="1475180131">
              <w:marLeft w:val="0"/>
              <w:marRight w:val="0"/>
              <w:marTop w:val="0"/>
              <w:marBottom w:val="240"/>
              <w:divBdr>
                <w:top w:val="single" w:sz="6" w:space="2" w:color="EBEBEB"/>
                <w:left w:val="single" w:sz="6" w:space="0" w:color="EBEBEB"/>
                <w:bottom w:val="single" w:sz="6" w:space="0" w:color="EBEBEB"/>
                <w:right w:val="single" w:sz="6" w:space="0" w:color="EBEBEB"/>
              </w:divBdr>
              <w:divsChild>
                <w:div w:id="881016555">
                  <w:marLeft w:val="0"/>
                  <w:marRight w:val="0"/>
                  <w:marTop w:val="0"/>
                  <w:marBottom w:val="0"/>
                  <w:divBdr>
                    <w:top w:val="none" w:sz="0" w:space="0" w:color="auto"/>
                    <w:left w:val="none" w:sz="0" w:space="0" w:color="auto"/>
                    <w:bottom w:val="none" w:sz="0" w:space="0" w:color="auto"/>
                    <w:right w:val="none" w:sz="0" w:space="0" w:color="auto"/>
                  </w:divBdr>
                  <w:divsChild>
                    <w:div w:id="175258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haedu.gov.cn/UserFiles/File/20190114/1547435168658080047.pdf" TargetMode="External"/><Relationship Id="rId4" Type="http://schemas.openxmlformats.org/officeDocument/2006/relationships/hyperlink" Target="http://www.haedu.gov.cn/UserFiles/File/20190114/1547435164900040714.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332</Words>
  <Characters>1897</Characters>
  <Application>Microsoft Office Word</Application>
  <DocSecurity>0</DocSecurity>
  <Lines>15</Lines>
  <Paragraphs>4</Paragraphs>
  <ScaleCrop>false</ScaleCrop>
  <Company>user</Company>
  <LinksUpToDate>false</LinksUpToDate>
  <CharactersWithSpaces>2225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2019-01-14T07:18:00Z</dcterms:created>
  <dcterms:modified xsi:type="dcterms:W3CDTF">2019-01-14T07:18:00Z</dcterms:modified>
</cp:coreProperties>
</file>