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E6" w:rsidRDefault="00D61DE6" w:rsidP="00E64525">
      <w:pPr>
        <w:adjustRightInd w:val="0"/>
        <w:snapToGrid w:val="0"/>
        <w:jc w:val="center"/>
        <w:textAlignment w:val="baseline"/>
        <w:rPr>
          <w:rFonts w:ascii="方正小标宋简体" w:eastAsia="方正小标宋简体" w:hAnsi="宋体" w:cs="宋体"/>
          <w:bCs/>
          <w:spacing w:val="100"/>
          <w:sz w:val="52"/>
          <w:szCs w:val="52"/>
        </w:rPr>
      </w:pPr>
      <w:r>
        <w:rPr>
          <w:rFonts w:ascii="方正小标宋简体" w:eastAsia="方正小标宋简体" w:hAnsi="宋体" w:cs="宋体" w:hint="eastAsia"/>
          <w:bCs/>
          <w:spacing w:val="100"/>
          <w:sz w:val="52"/>
          <w:szCs w:val="52"/>
        </w:rPr>
        <w:t>第九批河南省重点学科</w:t>
      </w:r>
    </w:p>
    <w:p w:rsidR="00D61DE6" w:rsidRPr="004415B2" w:rsidRDefault="00D61DE6" w:rsidP="004415B2">
      <w:pPr>
        <w:adjustRightInd w:val="0"/>
        <w:snapToGrid w:val="0"/>
        <w:textAlignment w:val="baseline"/>
        <w:rPr>
          <w:rFonts w:ascii="方正小标宋简体" w:eastAsia="方正小标宋简体" w:hAnsi="宋体" w:cs="宋体"/>
          <w:bCs/>
          <w:sz w:val="52"/>
          <w:szCs w:val="52"/>
        </w:rPr>
      </w:pPr>
      <w:r>
        <w:rPr>
          <w:rFonts w:ascii="方正小标宋简体" w:eastAsia="方正小标宋简体" w:hAnsi="宋体" w:cs="宋体"/>
          <w:bCs/>
          <w:spacing w:val="100"/>
          <w:sz w:val="52"/>
          <w:szCs w:val="52"/>
        </w:rPr>
        <w:t xml:space="preserve">     </w:t>
      </w:r>
      <w:r>
        <w:rPr>
          <w:rFonts w:ascii="方正小标宋简体" w:eastAsia="方正小标宋简体" w:hAnsi="宋体" w:cs="宋体" w:hint="eastAsia"/>
          <w:bCs/>
          <w:sz w:val="52"/>
          <w:szCs w:val="52"/>
        </w:rPr>
        <w:t>申</w:t>
      </w:r>
      <w:r>
        <w:rPr>
          <w:rFonts w:ascii="方正小标宋简体" w:eastAsia="方正小标宋简体" w:hAnsi="宋体" w:cs="宋体"/>
          <w:bCs/>
          <w:sz w:val="52"/>
          <w:szCs w:val="52"/>
        </w:rPr>
        <w:t xml:space="preserve">   </w:t>
      </w:r>
      <w:r>
        <w:rPr>
          <w:rFonts w:ascii="方正小标宋简体" w:eastAsia="方正小标宋简体" w:hAnsi="宋体" w:cs="宋体" w:hint="eastAsia"/>
          <w:bCs/>
          <w:sz w:val="52"/>
          <w:szCs w:val="52"/>
        </w:rPr>
        <w:t>报</w:t>
      </w:r>
      <w:r>
        <w:rPr>
          <w:rFonts w:ascii="方正小标宋简体" w:eastAsia="方正小标宋简体" w:hAnsi="宋体" w:cs="宋体"/>
          <w:bCs/>
          <w:sz w:val="52"/>
          <w:szCs w:val="52"/>
        </w:rPr>
        <w:t xml:space="preserve">   </w:t>
      </w:r>
      <w:r>
        <w:rPr>
          <w:rFonts w:ascii="方正小标宋简体" w:eastAsia="方正小标宋简体" w:hAnsi="宋体" w:cs="宋体" w:hint="eastAsia"/>
          <w:bCs/>
          <w:sz w:val="52"/>
          <w:szCs w:val="52"/>
        </w:rPr>
        <w:t>表</w:t>
      </w:r>
    </w:p>
    <w:p w:rsidR="00D61DE6" w:rsidRPr="00D937B1" w:rsidRDefault="00D61DE6" w:rsidP="00E64525">
      <w:pPr>
        <w:adjustRightInd w:val="0"/>
        <w:snapToGrid w:val="0"/>
        <w:jc w:val="center"/>
        <w:textAlignment w:val="baseline"/>
        <w:rPr>
          <w:rFonts w:ascii="方正小标宋简体" w:eastAsia="方正小标宋简体"/>
          <w:bCs/>
          <w:sz w:val="52"/>
          <w:szCs w:val="52"/>
        </w:rPr>
      </w:pPr>
      <w:r>
        <w:rPr>
          <w:rFonts w:ascii="方正小标宋简体" w:eastAsia="方正小标宋简体" w:hint="eastAsia"/>
          <w:bCs/>
          <w:sz w:val="52"/>
          <w:szCs w:val="52"/>
        </w:rPr>
        <w:t>（</w:t>
      </w:r>
      <w:r>
        <w:rPr>
          <w:rFonts w:ascii="方正小标宋简体" w:eastAsia="方正小标宋简体"/>
          <w:bCs/>
          <w:sz w:val="52"/>
          <w:szCs w:val="52"/>
        </w:rPr>
        <w:t>XXX</w:t>
      </w:r>
      <w:r>
        <w:rPr>
          <w:rFonts w:ascii="方正小标宋简体" w:eastAsia="方正小标宋简体" w:hint="eastAsia"/>
          <w:bCs/>
          <w:sz w:val="52"/>
          <w:szCs w:val="52"/>
        </w:rPr>
        <w:t>学科名称）</w:t>
      </w:r>
    </w:p>
    <w:p w:rsidR="00D61DE6" w:rsidRPr="00E64525" w:rsidRDefault="00D61DE6" w:rsidP="0030055D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支</w:t>
      </w:r>
    </w:p>
    <w:p w:rsidR="00D61DE6" w:rsidRPr="0030055D" w:rsidRDefault="00D61DE6" w:rsidP="0030055D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撑</w:t>
      </w:r>
    </w:p>
    <w:p w:rsidR="00D61DE6" w:rsidRPr="00E64525" w:rsidRDefault="00D61DE6" w:rsidP="0030055D">
      <w:pPr>
        <w:jc w:val="center"/>
        <w:rPr>
          <w:b/>
          <w:sz w:val="84"/>
          <w:szCs w:val="84"/>
        </w:rPr>
      </w:pPr>
      <w:r w:rsidRPr="00E64525">
        <w:rPr>
          <w:rFonts w:hint="eastAsia"/>
          <w:b/>
          <w:sz w:val="84"/>
          <w:szCs w:val="84"/>
        </w:rPr>
        <w:t>材</w:t>
      </w:r>
    </w:p>
    <w:p w:rsidR="00D61DE6" w:rsidRDefault="00D61DE6" w:rsidP="00E64525">
      <w:pPr>
        <w:jc w:val="center"/>
        <w:rPr>
          <w:b/>
          <w:sz w:val="84"/>
          <w:szCs w:val="84"/>
        </w:rPr>
      </w:pPr>
      <w:r w:rsidRPr="00E64525">
        <w:rPr>
          <w:rFonts w:hint="eastAsia"/>
          <w:b/>
          <w:sz w:val="84"/>
          <w:szCs w:val="84"/>
        </w:rPr>
        <w:t>料</w:t>
      </w:r>
    </w:p>
    <w:p w:rsidR="00D61DE6" w:rsidRDefault="00D61DE6" w:rsidP="00E64525">
      <w:pPr>
        <w:jc w:val="center"/>
        <w:rPr>
          <w:b/>
          <w:sz w:val="84"/>
          <w:szCs w:val="84"/>
        </w:rPr>
      </w:pPr>
    </w:p>
    <w:p w:rsidR="00D61DE6" w:rsidRDefault="00D61DE6" w:rsidP="00E64525">
      <w:pPr>
        <w:jc w:val="center"/>
        <w:rPr>
          <w:b/>
          <w:sz w:val="84"/>
          <w:szCs w:val="84"/>
        </w:rPr>
      </w:pPr>
    </w:p>
    <w:p w:rsidR="00D61DE6" w:rsidRPr="00A51B75" w:rsidRDefault="00D61DE6" w:rsidP="00E6452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黄淮学院</w:t>
      </w:r>
    </w:p>
    <w:p w:rsidR="00D61DE6" w:rsidRDefault="00D61DE6" w:rsidP="00E64525">
      <w:pPr>
        <w:jc w:val="center"/>
        <w:rPr>
          <w:sz w:val="32"/>
          <w:szCs w:val="32"/>
        </w:rPr>
      </w:pPr>
      <w:r>
        <w:rPr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</w:p>
    <w:p w:rsidR="00D61DE6" w:rsidRDefault="00D61DE6" w:rsidP="00E64525">
      <w:pPr>
        <w:jc w:val="center"/>
        <w:rPr>
          <w:sz w:val="32"/>
          <w:szCs w:val="32"/>
        </w:rPr>
      </w:pPr>
    </w:p>
    <w:p w:rsidR="00D61DE6" w:rsidRPr="00173650" w:rsidRDefault="00D61DE6" w:rsidP="00E64525">
      <w:pPr>
        <w:jc w:val="center"/>
        <w:rPr>
          <w:sz w:val="32"/>
          <w:szCs w:val="32"/>
        </w:rPr>
      </w:pPr>
    </w:p>
    <w:p w:rsidR="00D61DE6" w:rsidRDefault="00D61DE6" w:rsidP="00173650">
      <w:pPr>
        <w:spacing w:line="300" w:lineRule="auto"/>
        <w:rPr>
          <w:rFonts w:ascii="黑体" w:eastAsia="黑体" w:hAnsi="黑体" w:cs="黑体"/>
        </w:rPr>
      </w:pPr>
    </w:p>
    <w:p w:rsidR="00D61DE6" w:rsidRDefault="00D61DE6" w:rsidP="00173650">
      <w:pPr>
        <w:spacing w:line="300" w:lineRule="auto"/>
        <w:rPr>
          <w:rFonts w:ascii="黑体" w:eastAsia="黑体" w:hAnsi="黑体" w:cs="黑体"/>
        </w:rPr>
      </w:pPr>
    </w:p>
    <w:p w:rsidR="00D61DE6" w:rsidRDefault="00D61DE6" w:rsidP="00173650">
      <w:pPr>
        <w:spacing w:line="300" w:lineRule="auto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一、学科总体概况和学术队伍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1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学科建设概况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>1.1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D7B2F">
          <w:rPr>
            <w:rFonts w:ascii="宋体" w:hAnsi="宋体" w:cs="宋体"/>
            <w:b/>
            <w:bCs/>
            <w:sz w:val="28"/>
            <w:szCs w:val="28"/>
          </w:rPr>
          <w:t>1.1.1</w:t>
        </w:r>
      </w:smartTag>
    </w:p>
    <w:p w:rsidR="00D61DE6" w:rsidRPr="007D7B2F" w:rsidRDefault="00D61DE6" w:rsidP="00445623">
      <w:pPr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D7B2F">
          <w:rPr>
            <w:rFonts w:ascii="宋体" w:hAnsi="宋体" w:cs="宋体"/>
            <w:b/>
            <w:bCs/>
            <w:sz w:val="28"/>
            <w:szCs w:val="28"/>
          </w:rPr>
          <w:t>1.1.2</w:t>
        </w:r>
      </w:smartTag>
    </w:p>
    <w:p w:rsidR="00D61DE6" w:rsidRPr="007D7B2F" w:rsidRDefault="00D61DE6" w:rsidP="00445623">
      <w:pPr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>1.2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>1.3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 w:hint="eastAsia"/>
          <w:b/>
          <w:bCs/>
          <w:sz w:val="28"/>
          <w:szCs w:val="28"/>
        </w:rPr>
        <w:t>下同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2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学科带头人及影响</w:t>
      </w:r>
    </w:p>
    <w:p w:rsidR="00D61DE6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3</w:t>
      </w:r>
      <w:r>
        <w:rPr>
          <w:rFonts w:ascii="宋体" w:hAnsi="宋体" w:cs="宋体" w:hint="eastAsia"/>
          <w:b/>
          <w:bCs/>
          <w:sz w:val="28"/>
          <w:szCs w:val="28"/>
        </w:rPr>
        <w:t>学科方向带头人及影响</w:t>
      </w:r>
    </w:p>
    <w:p w:rsidR="00D61DE6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4 </w:t>
      </w:r>
      <w:r>
        <w:rPr>
          <w:rFonts w:ascii="宋体" w:hAnsi="宋体" w:cs="宋体" w:hint="eastAsia"/>
          <w:b/>
          <w:bCs/>
          <w:sz w:val="28"/>
          <w:szCs w:val="28"/>
        </w:rPr>
        <w:t>学科队伍结构及主要方向团队成员</w:t>
      </w:r>
    </w:p>
    <w:p w:rsidR="00D61DE6" w:rsidRPr="0030055D" w:rsidRDefault="00D61DE6" w:rsidP="00173650">
      <w:pPr>
        <w:jc w:val="left"/>
        <w:rPr>
          <w:rFonts w:ascii="黑体" w:eastAsia="黑体" w:cs="黑体"/>
        </w:rPr>
      </w:pPr>
      <w:r w:rsidRPr="0030055D">
        <w:rPr>
          <w:rFonts w:ascii="黑体" w:eastAsia="黑体" w:cs="黑体" w:hint="eastAsia"/>
        </w:rPr>
        <w:t>二、优质资源建设基础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1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国家、省、市级科研平台建设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2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相关学科排名</w:t>
      </w:r>
    </w:p>
    <w:p w:rsidR="00D61DE6" w:rsidRPr="0030055D" w:rsidRDefault="00D61DE6" w:rsidP="00667AD2">
      <w:pPr>
        <w:snapToGrid w:val="0"/>
        <w:spacing w:line="300" w:lineRule="auto"/>
        <w:jc w:val="left"/>
        <w:outlineLvl w:val="0"/>
        <w:rPr>
          <w:rFonts w:ascii="黑体" w:eastAsia="黑体" w:cs="黑体"/>
        </w:rPr>
      </w:pPr>
      <w:r w:rsidRPr="0030055D">
        <w:rPr>
          <w:rFonts w:ascii="黑体" w:eastAsia="黑体" w:cs="黑体" w:hint="eastAsia"/>
        </w:rPr>
        <w:t>三、创新团队建设基础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1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学科成员获得的高层次人才项目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2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学科成员获得的国家、省教学和科研创新团队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3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学科引进的海外高层次人才</w:t>
      </w:r>
    </w:p>
    <w:p w:rsidR="00D61DE6" w:rsidRPr="0030055D" w:rsidRDefault="00D61DE6" w:rsidP="00667AD2">
      <w:pPr>
        <w:snapToGrid w:val="0"/>
        <w:spacing w:line="300" w:lineRule="auto"/>
        <w:jc w:val="left"/>
        <w:outlineLvl w:val="0"/>
        <w:rPr>
          <w:rFonts w:ascii="黑体" w:eastAsia="黑体" w:cs="黑体"/>
        </w:rPr>
      </w:pPr>
      <w:r w:rsidRPr="0030055D">
        <w:rPr>
          <w:rFonts w:ascii="黑体" w:eastAsia="黑体" w:cs="黑体" w:hint="eastAsia"/>
        </w:rPr>
        <w:t>四、人才培养建设基础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1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近五年本学科招生和授予学位人数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2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近五年获得的教学成果奖、质量工程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3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近五年获得的国家和省优博、优硕学位论文</w:t>
      </w:r>
    </w:p>
    <w:p w:rsidR="00D61DE6" w:rsidRDefault="00D61DE6" w:rsidP="00667AD2">
      <w:pPr>
        <w:snapToGrid w:val="0"/>
        <w:spacing w:line="300" w:lineRule="auto"/>
        <w:jc w:val="left"/>
        <w:outlineLvl w:val="0"/>
        <w:rPr>
          <w:rFonts w:ascii="黑体" w:eastAsia="黑体" w:cs="黑体"/>
        </w:rPr>
      </w:pPr>
      <w:r>
        <w:rPr>
          <w:rFonts w:ascii="黑体" w:eastAsia="黑体" w:cs="黑体" w:hint="eastAsia"/>
        </w:rPr>
        <w:t>五、科研创新建设基础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1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近五年获</w:t>
      </w:r>
      <w:bookmarkStart w:id="0" w:name="_GoBack"/>
      <w:bookmarkEnd w:id="0"/>
      <w:r w:rsidRPr="007D7B2F">
        <w:rPr>
          <w:rFonts w:ascii="宋体" w:hAnsi="宋体" w:cs="宋体" w:hint="eastAsia"/>
          <w:b/>
          <w:bCs/>
          <w:sz w:val="28"/>
          <w:szCs w:val="28"/>
        </w:rPr>
        <w:t>得的省部级及以上科研奖励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2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近五年承担的代表性科研项目及经费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3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近五年发表的代表性学术论文、学术专著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4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近五年获得的知识产权、技术标准、新品种与新药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5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近五年代表性成果转化或应用</w:t>
      </w:r>
    </w:p>
    <w:p w:rsidR="00D61DE6" w:rsidRPr="0030055D" w:rsidRDefault="00D61DE6" w:rsidP="00667AD2">
      <w:pPr>
        <w:snapToGrid w:val="0"/>
        <w:spacing w:line="300" w:lineRule="auto"/>
        <w:jc w:val="left"/>
        <w:outlineLvl w:val="0"/>
        <w:rPr>
          <w:rFonts w:ascii="黑体" w:eastAsia="黑体" w:cs="黑体"/>
        </w:rPr>
      </w:pPr>
      <w:r w:rsidRPr="0030055D">
        <w:rPr>
          <w:rFonts w:ascii="黑体" w:eastAsia="黑体" w:cs="黑体" w:hint="eastAsia"/>
        </w:rPr>
        <w:t>六、学术交流与合作建设基础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1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举办重要国际、全国学术会议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2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与境外教学科研机构合作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3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担任全国或国际重要学术职务</w:t>
      </w:r>
    </w:p>
    <w:p w:rsidR="00D61DE6" w:rsidRPr="00A51B75" w:rsidRDefault="00D61DE6" w:rsidP="00667AD2">
      <w:pPr>
        <w:snapToGrid w:val="0"/>
        <w:spacing w:line="300" w:lineRule="auto"/>
        <w:jc w:val="left"/>
        <w:outlineLvl w:val="0"/>
        <w:rPr>
          <w:rFonts w:ascii="仿宋" w:eastAsia="仿宋" w:hAnsi="仿宋"/>
          <w:sz w:val="28"/>
          <w:szCs w:val="28"/>
        </w:rPr>
      </w:pPr>
    </w:p>
    <w:sectPr w:rsidR="00D61DE6" w:rsidRPr="00A51B75" w:rsidSect="00557E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DE6" w:rsidRDefault="00D61DE6" w:rsidP="00E64525">
      <w:r>
        <w:separator/>
      </w:r>
    </w:p>
  </w:endnote>
  <w:endnote w:type="continuationSeparator" w:id="0">
    <w:p w:rsidR="00D61DE6" w:rsidRDefault="00D61DE6" w:rsidP="00E64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E6" w:rsidRDefault="00D61D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E6" w:rsidRDefault="00D61D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E6" w:rsidRDefault="00D61D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DE6" w:rsidRDefault="00D61DE6" w:rsidP="00E64525">
      <w:r>
        <w:separator/>
      </w:r>
    </w:p>
  </w:footnote>
  <w:footnote w:type="continuationSeparator" w:id="0">
    <w:p w:rsidR="00D61DE6" w:rsidRDefault="00D61DE6" w:rsidP="00E64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E6" w:rsidRDefault="00D61D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E6" w:rsidRDefault="00D61DE6" w:rsidP="00D937B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E6" w:rsidRDefault="00D61D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BDA"/>
    <w:rsid w:val="00173650"/>
    <w:rsid w:val="0020348F"/>
    <w:rsid w:val="0030055D"/>
    <w:rsid w:val="00311BDA"/>
    <w:rsid w:val="004415B2"/>
    <w:rsid w:val="00445623"/>
    <w:rsid w:val="004F7CFE"/>
    <w:rsid w:val="00557E7D"/>
    <w:rsid w:val="00667AD2"/>
    <w:rsid w:val="007C1BC9"/>
    <w:rsid w:val="007D19FE"/>
    <w:rsid w:val="007D7B2F"/>
    <w:rsid w:val="008677A0"/>
    <w:rsid w:val="009B7A31"/>
    <w:rsid w:val="00A27377"/>
    <w:rsid w:val="00A51B75"/>
    <w:rsid w:val="00BB1F97"/>
    <w:rsid w:val="00C77EEF"/>
    <w:rsid w:val="00CE3926"/>
    <w:rsid w:val="00D61DE6"/>
    <w:rsid w:val="00D937B1"/>
    <w:rsid w:val="00E64525"/>
    <w:rsid w:val="00FC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525"/>
    <w:pPr>
      <w:widowControl w:val="0"/>
      <w:jc w:val="both"/>
    </w:pPr>
    <w:rPr>
      <w:rFonts w:eastAsia="仿宋_GB2312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4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6452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64525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64525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7D7B2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7B2F"/>
    <w:rPr>
      <w:rFonts w:ascii="Calibri" w:eastAsia="仿宋_GB2312" w:hAnsi="Calibri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3</Pages>
  <Words>74</Words>
  <Characters>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deepin.net.cn</cp:lastModifiedBy>
  <cp:revision>11</cp:revision>
  <dcterms:created xsi:type="dcterms:W3CDTF">2017-09-10T08:12:00Z</dcterms:created>
  <dcterms:modified xsi:type="dcterms:W3CDTF">2017-09-11T03:23:00Z</dcterms:modified>
</cp:coreProperties>
</file>