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B341A5">
      <w:pPr>
        <w:widowControl/>
        <w:jc w:val="left"/>
        <w:rPr>
          <w:rFonts w:hint="default" w:ascii="宋体" w:hAnsi="宋体" w:eastAsia="宋体" w:cs="宋体"/>
          <w:b/>
          <w:bCs/>
          <w:color w:val="000000"/>
          <w:kern w:val="0"/>
          <w:sz w:val="24"/>
          <w:szCs w:val="24"/>
          <w:lang w:val="en-US" w:eastAsia="zh-CN"/>
          <w14:ligatures w14:val="none"/>
        </w:rPr>
      </w:pPr>
      <w:r>
        <w:rPr>
          <w:rFonts w:hint="eastAsia" w:ascii="宋体" w:hAnsi="宋体" w:eastAsia="宋体" w:cs="宋体"/>
          <w:b/>
          <w:bCs/>
          <w:color w:val="000000"/>
          <w:kern w:val="0"/>
          <w:sz w:val="24"/>
          <w:szCs w:val="24"/>
          <w:lang w:val="en-US" w:eastAsia="zh-CN"/>
          <w14:ligatures w14:val="none"/>
        </w:rPr>
        <w:t>附件2：</w:t>
      </w:r>
    </w:p>
    <w:p w14:paraId="5112A95A">
      <w:pPr>
        <w:widowControl/>
        <w:jc w:val="center"/>
        <w:rPr>
          <w:rFonts w:hint="eastAsia" w:ascii="方正小标宋简体" w:hAnsi="方正小标宋简体" w:eastAsia="方正小标宋简体" w:cs="方正小标宋简体"/>
          <w:color w:val="000000"/>
          <w:kern w:val="0"/>
          <w:sz w:val="36"/>
          <w:szCs w:val="36"/>
          <w:lang w:val="en-US" w:eastAsia="zh-CN"/>
          <w14:ligatures w14:val="none"/>
        </w:rPr>
      </w:pPr>
      <w:r>
        <w:rPr>
          <w:rFonts w:hint="eastAsia" w:ascii="方正小标宋简体" w:hAnsi="方正小标宋简体" w:eastAsia="方正小标宋简体" w:cs="方正小标宋简体"/>
          <w:color w:val="000000"/>
          <w:kern w:val="0"/>
          <w:sz w:val="36"/>
          <w:szCs w:val="36"/>
          <w:lang w:val="en-US" w:eastAsia="zh-CN"/>
          <w14:ligatures w14:val="none"/>
        </w:rPr>
        <w:t>黄淮学院教育教学改革研究项目汇总表</w:t>
      </w:r>
    </w:p>
    <w:p w14:paraId="7EB932CD">
      <w:pPr>
        <w:keepNext w:val="0"/>
        <w:keepLines w:val="0"/>
        <w:widowControl/>
        <w:numPr>
          <w:ilvl w:val="0"/>
          <w:numId w:val="1"/>
        </w:numPr>
        <w:suppressLineNumbers w:val="0"/>
        <w:jc w:val="left"/>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省级</w:t>
      </w:r>
    </w:p>
    <w:tbl>
      <w:tblPr>
        <w:tblStyle w:val="3"/>
        <w:tblW w:w="8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6"/>
        <w:gridCol w:w="5130"/>
        <w:gridCol w:w="1486"/>
      </w:tblGrid>
      <w:tr w14:paraId="2FD11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966" w:type="dxa"/>
            <w:noWrap w:val="0"/>
            <w:vAlign w:val="center"/>
          </w:tcPr>
          <w:p w14:paraId="18696217">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编号</w:t>
            </w:r>
          </w:p>
        </w:tc>
        <w:tc>
          <w:tcPr>
            <w:tcW w:w="5130" w:type="dxa"/>
            <w:noWrap w:val="0"/>
            <w:vAlign w:val="center"/>
          </w:tcPr>
          <w:p w14:paraId="0FD8A71B">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项目名称</w:t>
            </w:r>
          </w:p>
        </w:tc>
        <w:tc>
          <w:tcPr>
            <w:tcW w:w="1486" w:type="dxa"/>
            <w:noWrap w:val="0"/>
            <w:vAlign w:val="center"/>
          </w:tcPr>
          <w:p w14:paraId="3BB4FD55">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项目负责人</w:t>
            </w:r>
          </w:p>
        </w:tc>
      </w:tr>
      <w:tr w14:paraId="243B1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966" w:type="dxa"/>
            <w:noWrap w:val="0"/>
            <w:vAlign w:val="center"/>
          </w:tcPr>
          <w:p w14:paraId="338EF15E">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2024SJGLX0172</w:t>
            </w:r>
          </w:p>
        </w:tc>
        <w:tc>
          <w:tcPr>
            <w:tcW w:w="5130" w:type="dxa"/>
            <w:noWrap w:val="0"/>
            <w:vAlign w:val="center"/>
          </w:tcPr>
          <w:p w14:paraId="7FDC8A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应用型专业课程体系整体优化研究与实践</w:t>
            </w:r>
          </w:p>
        </w:tc>
        <w:tc>
          <w:tcPr>
            <w:tcW w:w="1486" w:type="dxa"/>
            <w:noWrap w:val="0"/>
            <w:vAlign w:val="center"/>
          </w:tcPr>
          <w:p w14:paraId="3530C8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陈兆金</w:t>
            </w:r>
          </w:p>
        </w:tc>
      </w:tr>
      <w:tr w14:paraId="4F8B8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966" w:type="dxa"/>
            <w:noWrap w:val="0"/>
            <w:vAlign w:val="center"/>
          </w:tcPr>
          <w:p w14:paraId="476C4F24">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2024SJGLX0173</w:t>
            </w:r>
          </w:p>
        </w:tc>
        <w:tc>
          <w:tcPr>
            <w:tcW w:w="5130" w:type="dxa"/>
            <w:noWrap w:val="0"/>
            <w:vAlign w:val="center"/>
          </w:tcPr>
          <w:p w14:paraId="0C1ED2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新文科下动画专业作品导向的实践教学体系研究与实践</w:t>
            </w:r>
          </w:p>
        </w:tc>
        <w:tc>
          <w:tcPr>
            <w:tcW w:w="1486" w:type="dxa"/>
            <w:noWrap w:val="0"/>
            <w:vAlign w:val="center"/>
          </w:tcPr>
          <w:p w14:paraId="2B8EC6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王春华</w:t>
            </w:r>
          </w:p>
        </w:tc>
      </w:tr>
      <w:tr w14:paraId="2F025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966" w:type="dxa"/>
            <w:noWrap w:val="0"/>
            <w:vAlign w:val="center"/>
          </w:tcPr>
          <w:p w14:paraId="2393AA29">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2024SJGLX0174</w:t>
            </w:r>
          </w:p>
        </w:tc>
        <w:tc>
          <w:tcPr>
            <w:tcW w:w="5130" w:type="dxa"/>
            <w:noWrap w:val="0"/>
            <w:vAlign w:val="center"/>
          </w:tcPr>
          <w:p w14:paraId="4C96D7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新工科视域下“ 大土木”人才培养实践创新平台建设与实践</w:t>
            </w:r>
          </w:p>
        </w:tc>
        <w:tc>
          <w:tcPr>
            <w:tcW w:w="1486" w:type="dxa"/>
            <w:noWrap w:val="0"/>
            <w:vAlign w:val="center"/>
          </w:tcPr>
          <w:p w14:paraId="22E4E0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李  勇</w:t>
            </w:r>
          </w:p>
        </w:tc>
      </w:tr>
      <w:tr w14:paraId="62F49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966" w:type="dxa"/>
            <w:noWrap w:val="0"/>
            <w:vAlign w:val="center"/>
          </w:tcPr>
          <w:p w14:paraId="00AEC677">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2024SJGLX0477</w:t>
            </w:r>
          </w:p>
        </w:tc>
        <w:tc>
          <w:tcPr>
            <w:tcW w:w="5130" w:type="dxa"/>
            <w:noWrap w:val="0"/>
            <w:vAlign w:val="center"/>
          </w:tcPr>
          <w:p w14:paraId="1F770A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 五层次六维度一循环”医工思维交叉的创新型医学人才培养模式改革与实践</w:t>
            </w:r>
          </w:p>
        </w:tc>
        <w:tc>
          <w:tcPr>
            <w:tcW w:w="1486" w:type="dxa"/>
            <w:noWrap w:val="0"/>
            <w:vAlign w:val="center"/>
          </w:tcPr>
          <w:p w14:paraId="70E4B2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张  静</w:t>
            </w:r>
          </w:p>
        </w:tc>
      </w:tr>
      <w:tr w14:paraId="13BAB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966" w:type="dxa"/>
            <w:noWrap w:val="0"/>
            <w:vAlign w:val="center"/>
          </w:tcPr>
          <w:p w14:paraId="3AEF0FDF">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2024SJGLX0478</w:t>
            </w:r>
          </w:p>
        </w:tc>
        <w:tc>
          <w:tcPr>
            <w:tcW w:w="5130" w:type="dxa"/>
            <w:noWrap w:val="0"/>
            <w:vAlign w:val="center"/>
          </w:tcPr>
          <w:p w14:paraId="0A81C1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知识图谱赋能软件工程专业教育教学数智化综合改革创新研究</w:t>
            </w:r>
          </w:p>
        </w:tc>
        <w:tc>
          <w:tcPr>
            <w:tcW w:w="1486" w:type="dxa"/>
            <w:noWrap w:val="0"/>
            <w:vAlign w:val="center"/>
          </w:tcPr>
          <w:p w14:paraId="452CFB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李景富</w:t>
            </w:r>
          </w:p>
        </w:tc>
      </w:tr>
      <w:tr w14:paraId="35EB4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966" w:type="dxa"/>
            <w:noWrap w:val="0"/>
            <w:vAlign w:val="center"/>
          </w:tcPr>
          <w:p w14:paraId="51616F1F">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2024SJGLX0479</w:t>
            </w:r>
          </w:p>
        </w:tc>
        <w:tc>
          <w:tcPr>
            <w:tcW w:w="5130" w:type="dxa"/>
            <w:noWrap w:val="0"/>
            <w:vAlign w:val="center"/>
          </w:tcPr>
          <w:p w14:paraId="5628D3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应用型本科高校大学英语混合式教学模式改革与实践</w:t>
            </w:r>
          </w:p>
        </w:tc>
        <w:tc>
          <w:tcPr>
            <w:tcW w:w="1486" w:type="dxa"/>
            <w:noWrap w:val="0"/>
            <w:vAlign w:val="center"/>
          </w:tcPr>
          <w:p w14:paraId="5E2A90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贾曼丽</w:t>
            </w:r>
          </w:p>
        </w:tc>
      </w:tr>
      <w:tr w14:paraId="22495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966" w:type="dxa"/>
            <w:noWrap w:val="0"/>
            <w:vAlign w:val="center"/>
          </w:tcPr>
          <w:p w14:paraId="3B066063">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2024SJGLX0480</w:t>
            </w:r>
          </w:p>
        </w:tc>
        <w:tc>
          <w:tcPr>
            <w:tcW w:w="5130" w:type="dxa"/>
            <w:noWrap w:val="0"/>
            <w:vAlign w:val="center"/>
          </w:tcPr>
          <w:p w14:paraId="60D5E9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非技术能力培养视角下工程训练课程体系建设与评价机制探索与实践</w:t>
            </w:r>
          </w:p>
        </w:tc>
        <w:tc>
          <w:tcPr>
            <w:tcW w:w="1486" w:type="dxa"/>
            <w:noWrap w:val="0"/>
            <w:vAlign w:val="center"/>
          </w:tcPr>
          <w:p w14:paraId="1DEA32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张  健</w:t>
            </w:r>
          </w:p>
        </w:tc>
      </w:tr>
      <w:tr w14:paraId="6E0D9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966" w:type="dxa"/>
            <w:noWrap w:val="0"/>
            <w:vAlign w:val="center"/>
          </w:tcPr>
          <w:p w14:paraId="52E73D3E">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2024SJGLX0481</w:t>
            </w:r>
          </w:p>
        </w:tc>
        <w:tc>
          <w:tcPr>
            <w:tcW w:w="5130" w:type="dxa"/>
            <w:noWrap w:val="0"/>
            <w:vAlign w:val="center"/>
          </w:tcPr>
          <w:p w14:paraId="03B917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基于OBE理念“ 一二三四 ”型新能源汽车工程专业人才培养模式研究与实践</w:t>
            </w:r>
          </w:p>
        </w:tc>
        <w:tc>
          <w:tcPr>
            <w:tcW w:w="1486" w:type="dxa"/>
            <w:noWrap w:val="0"/>
            <w:vAlign w:val="center"/>
          </w:tcPr>
          <w:p w14:paraId="780E2D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高海宁</w:t>
            </w:r>
          </w:p>
        </w:tc>
      </w:tr>
      <w:tr w14:paraId="24936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966" w:type="dxa"/>
            <w:noWrap w:val="0"/>
            <w:vAlign w:val="center"/>
          </w:tcPr>
          <w:p w14:paraId="4E11767E">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2024SJGLX0482</w:t>
            </w:r>
          </w:p>
        </w:tc>
        <w:tc>
          <w:tcPr>
            <w:tcW w:w="5130" w:type="dxa"/>
            <w:noWrap w:val="0"/>
            <w:vAlign w:val="center"/>
          </w:tcPr>
          <w:p w14:paraId="11B319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新工科背景下生物类专业“ 三化一制” 人才培养模式改革研究与实践</w:t>
            </w:r>
          </w:p>
        </w:tc>
        <w:tc>
          <w:tcPr>
            <w:tcW w:w="1486" w:type="dxa"/>
            <w:noWrap w:val="0"/>
            <w:vAlign w:val="center"/>
          </w:tcPr>
          <w:p w14:paraId="5B9068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李大红</w:t>
            </w:r>
          </w:p>
        </w:tc>
      </w:tr>
      <w:tr w14:paraId="5D727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966" w:type="dxa"/>
            <w:noWrap w:val="0"/>
            <w:vAlign w:val="center"/>
          </w:tcPr>
          <w:p w14:paraId="5A11FE1D">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2025-JSJYZD-046</w:t>
            </w:r>
          </w:p>
        </w:tc>
        <w:tc>
          <w:tcPr>
            <w:tcW w:w="5130" w:type="dxa"/>
            <w:noWrap w:val="0"/>
            <w:vAlign w:val="center"/>
          </w:tcPr>
          <w:p w14:paraId="71FFA4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地方高校数学与应用数学专业师范生专业</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技能培养模式研究</w:t>
            </w:r>
          </w:p>
        </w:tc>
        <w:tc>
          <w:tcPr>
            <w:tcW w:w="1486" w:type="dxa"/>
            <w:noWrap w:val="0"/>
            <w:vAlign w:val="center"/>
          </w:tcPr>
          <w:p w14:paraId="529E57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赵  中</w:t>
            </w:r>
          </w:p>
        </w:tc>
      </w:tr>
      <w:tr w14:paraId="2F9D2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966" w:type="dxa"/>
            <w:noWrap w:val="0"/>
            <w:vAlign w:val="center"/>
          </w:tcPr>
          <w:p w14:paraId="4E5B7178">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2025-JSJYYB-113</w:t>
            </w:r>
          </w:p>
        </w:tc>
        <w:tc>
          <w:tcPr>
            <w:tcW w:w="5130" w:type="dxa"/>
            <w:noWrap w:val="0"/>
            <w:vAlign w:val="center"/>
          </w:tcPr>
          <w:p w14:paraId="33467C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数字赋能教育家精神融入中文师范专业实</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践教学体系研究</w:t>
            </w:r>
          </w:p>
        </w:tc>
        <w:tc>
          <w:tcPr>
            <w:tcW w:w="1486" w:type="dxa"/>
            <w:noWrap w:val="0"/>
            <w:vAlign w:val="center"/>
          </w:tcPr>
          <w:p w14:paraId="6C020B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吴迪迪</w:t>
            </w:r>
          </w:p>
        </w:tc>
      </w:tr>
      <w:tr w14:paraId="76A7D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966" w:type="dxa"/>
            <w:noWrap w:val="0"/>
            <w:vAlign w:val="center"/>
          </w:tcPr>
          <w:p w14:paraId="127A7A8D">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2025-JSJYYB-114</w:t>
            </w:r>
          </w:p>
        </w:tc>
        <w:tc>
          <w:tcPr>
            <w:tcW w:w="5130" w:type="dxa"/>
            <w:noWrap w:val="0"/>
            <w:vAlign w:val="center"/>
          </w:tcPr>
          <w:p w14:paraId="4F2AA8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教育家精神引领下体育教育师范类专业三</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大球专选课融入思政元素的探索与实践</w:t>
            </w:r>
          </w:p>
        </w:tc>
        <w:tc>
          <w:tcPr>
            <w:tcW w:w="1486" w:type="dxa"/>
            <w:noWrap w:val="0"/>
            <w:vAlign w:val="center"/>
          </w:tcPr>
          <w:p w14:paraId="22E54F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冯栋梁</w:t>
            </w:r>
          </w:p>
        </w:tc>
      </w:tr>
    </w:tbl>
    <w:p w14:paraId="216A37B3">
      <w:pPr>
        <w:keepNext w:val="0"/>
        <w:keepLines w:val="0"/>
        <w:widowControl/>
        <w:numPr>
          <w:ilvl w:val="0"/>
          <w:numId w:val="0"/>
        </w:numPr>
        <w:suppressLineNumbers w:val="0"/>
        <w:jc w:val="left"/>
        <w:rPr>
          <w:rFonts w:hint="default" w:ascii="仿宋_GB2312" w:hAnsi="仿宋_GB2312" w:eastAsia="仿宋_GB2312" w:cs="仿宋_GB2312"/>
          <w:color w:val="000000"/>
          <w:kern w:val="0"/>
          <w:sz w:val="31"/>
          <w:szCs w:val="31"/>
          <w:lang w:val="en-US" w:eastAsia="zh-CN" w:bidi="ar"/>
        </w:rPr>
      </w:pPr>
    </w:p>
    <w:p w14:paraId="22ED2115">
      <w:pPr>
        <w:keepNext w:val="0"/>
        <w:keepLines w:val="0"/>
        <w:widowControl/>
        <w:numPr>
          <w:ilvl w:val="0"/>
          <w:numId w:val="0"/>
        </w:numPr>
        <w:suppressLineNumbers w:val="0"/>
        <w:jc w:val="left"/>
        <w:rPr>
          <w:rFonts w:hint="default" w:ascii="仿宋_GB2312" w:hAnsi="仿宋_GB2312" w:eastAsia="仿宋_GB2312" w:cs="仿宋_GB2312"/>
          <w:color w:val="000000"/>
          <w:kern w:val="0"/>
          <w:sz w:val="31"/>
          <w:szCs w:val="31"/>
          <w:lang w:val="en-US" w:eastAsia="zh-CN" w:bidi="ar"/>
        </w:rPr>
      </w:pPr>
    </w:p>
    <w:p w14:paraId="7104CF3C">
      <w:pPr>
        <w:keepNext w:val="0"/>
        <w:keepLines w:val="0"/>
        <w:widowControl/>
        <w:numPr>
          <w:ilvl w:val="0"/>
          <w:numId w:val="0"/>
        </w:numPr>
        <w:suppressLineNumbers w:val="0"/>
        <w:jc w:val="left"/>
        <w:rPr>
          <w:rFonts w:hint="default" w:ascii="仿宋_GB2312" w:hAnsi="仿宋_GB2312" w:eastAsia="仿宋_GB2312" w:cs="仿宋_GB2312"/>
          <w:color w:val="000000"/>
          <w:kern w:val="0"/>
          <w:sz w:val="31"/>
          <w:szCs w:val="31"/>
          <w:lang w:val="en-US" w:eastAsia="zh-CN" w:bidi="ar"/>
        </w:rPr>
      </w:pPr>
    </w:p>
    <w:p w14:paraId="61F64AA8">
      <w:pPr>
        <w:keepNext w:val="0"/>
        <w:keepLines w:val="0"/>
        <w:widowControl/>
        <w:numPr>
          <w:ilvl w:val="0"/>
          <w:numId w:val="0"/>
        </w:numPr>
        <w:suppressLineNumbers w:val="0"/>
        <w:jc w:val="left"/>
        <w:rPr>
          <w:rFonts w:hint="default" w:ascii="仿宋_GB2312" w:hAnsi="仿宋_GB2312" w:eastAsia="仿宋_GB2312" w:cs="仿宋_GB2312"/>
          <w:color w:val="000000"/>
          <w:kern w:val="0"/>
          <w:sz w:val="31"/>
          <w:szCs w:val="31"/>
          <w:lang w:val="en-US" w:eastAsia="zh-CN" w:bidi="ar"/>
        </w:rPr>
      </w:pPr>
    </w:p>
    <w:p w14:paraId="6E3717AD">
      <w:pPr>
        <w:keepNext w:val="0"/>
        <w:keepLines w:val="0"/>
        <w:widowControl/>
        <w:numPr>
          <w:ilvl w:val="0"/>
          <w:numId w:val="0"/>
        </w:numPr>
        <w:suppressLineNumbers w:val="0"/>
        <w:jc w:val="left"/>
        <w:rPr>
          <w:rFonts w:hint="default" w:ascii="仿宋_GB2312" w:hAnsi="仿宋_GB2312" w:eastAsia="仿宋_GB2312" w:cs="仿宋_GB2312"/>
          <w:color w:val="000000"/>
          <w:kern w:val="0"/>
          <w:sz w:val="31"/>
          <w:szCs w:val="31"/>
          <w:lang w:val="en-US" w:eastAsia="zh-CN" w:bidi="ar"/>
        </w:rPr>
      </w:pPr>
    </w:p>
    <w:p w14:paraId="683908C2">
      <w:pPr>
        <w:keepNext w:val="0"/>
        <w:keepLines w:val="0"/>
        <w:widowControl/>
        <w:numPr>
          <w:ilvl w:val="0"/>
          <w:numId w:val="0"/>
        </w:numPr>
        <w:suppressLineNumbers w:val="0"/>
        <w:jc w:val="left"/>
        <w:rPr>
          <w:rFonts w:hint="default" w:ascii="仿宋_GB2312" w:hAnsi="仿宋_GB2312" w:eastAsia="仿宋_GB2312" w:cs="仿宋_GB2312"/>
          <w:color w:val="000000"/>
          <w:kern w:val="0"/>
          <w:sz w:val="31"/>
          <w:szCs w:val="31"/>
          <w:lang w:val="en-US" w:eastAsia="zh-CN" w:bidi="ar"/>
        </w:rPr>
      </w:pPr>
    </w:p>
    <w:p w14:paraId="7267E890">
      <w:pPr>
        <w:keepNext w:val="0"/>
        <w:keepLines w:val="0"/>
        <w:widowControl/>
        <w:numPr>
          <w:ilvl w:val="0"/>
          <w:numId w:val="0"/>
        </w:numPr>
        <w:suppressLineNumbers w:val="0"/>
        <w:jc w:val="left"/>
        <w:rPr>
          <w:rFonts w:hint="default" w:ascii="仿宋_GB2312" w:hAnsi="仿宋_GB2312" w:eastAsia="仿宋_GB2312" w:cs="仿宋_GB2312"/>
          <w:color w:val="000000"/>
          <w:kern w:val="0"/>
          <w:sz w:val="31"/>
          <w:szCs w:val="31"/>
          <w:lang w:val="en-US" w:eastAsia="zh-CN" w:bidi="ar"/>
        </w:rPr>
      </w:pPr>
    </w:p>
    <w:p w14:paraId="2F6E68FD">
      <w:pPr>
        <w:keepNext w:val="0"/>
        <w:keepLines w:val="0"/>
        <w:widowControl/>
        <w:numPr>
          <w:ilvl w:val="0"/>
          <w:numId w:val="0"/>
        </w:numPr>
        <w:suppressLineNumbers w:val="0"/>
        <w:jc w:val="left"/>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二、校级</w:t>
      </w:r>
    </w:p>
    <w:tbl>
      <w:tblPr>
        <w:tblStyle w:val="3"/>
        <w:tblW w:w="101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7"/>
        <w:gridCol w:w="4961"/>
        <w:gridCol w:w="1440"/>
        <w:gridCol w:w="2190"/>
      </w:tblGrid>
      <w:tr w14:paraId="518BC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1730EBD0">
            <w:pPr>
              <w:spacing w:line="300" w:lineRule="exact"/>
              <w:jc w:val="center"/>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编号</w:t>
            </w:r>
          </w:p>
        </w:tc>
        <w:tc>
          <w:tcPr>
            <w:tcW w:w="4961" w:type="dxa"/>
            <w:noWrap w:val="0"/>
            <w:vAlign w:val="center"/>
          </w:tcPr>
          <w:p w14:paraId="201748EF">
            <w:pPr>
              <w:spacing w:line="300" w:lineRule="exact"/>
              <w:jc w:val="center"/>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项目名称</w:t>
            </w:r>
          </w:p>
        </w:tc>
        <w:tc>
          <w:tcPr>
            <w:tcW w:w="1440" w:type="dxa"/>
            <w:noWrap w:val="0"/>
            <w:vAlign w:val="center"/>
          </w:tcPr>
          <w:p w14:paraId="598A82B1">
            <w:pPr>
              <w:spacing w:line="300" w:lineRule="exact"/>
              <w:jc w:val="center"/>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项目负责人</w:t>
            </w:r>
          </w:p>
        </w:tc>
        <w:tc>
          <w:tcPr>
            <w:tcW w:w="2190" w:type="dxa"/>
            <w:noWrap w:val="0"/>
            <w:vAlign w:val="center"/>
          </w:tcPr>
          <w:p w14:paraId="67F5600C">
            <w:pPr>
              <w:spacing w:line="300" w:lineRule="exact"/>
              <w:jc w:val="center"/>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承担</w:t>
            </w:r>
            <w:bookmarkStart w:id="0" w:name="_GoBack"/>
            <w:bookmarkEnd w:id="0"/>
            <w:r>
              <w:rPr>
                <w:rFonts w:hint="eastAsia" w:asciiTheme="minorEastAsia" w:hAnsiTheme="minorEastAsia" w:eastAsiaTheme="minorEastAsia" w:cstheme="minorEastAsia"/>
                <w:b/>
                <w:bCs/>
                <w:color w:val="auto"/>
                <w:sz w:val="21"/>
                <w:szCs w:val="21"/>
              </w:rPr>
              <w:t>单位</w:t>
            </w:r>
          </w:p>
        </w:tc>
      </w:tr>
      <w:tr w14:paraId="7F349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53BCF0EF">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2024XJGLX06</w:t>
            </w:r>
          </w:p>
        </w:tc>
        <w:tc>
          <w:tcPr>
            <w:tcW w:w="4961" w:type="dxa"/>
            <w:noWrap w:val="0"/>
            <w:vAlign w:val="center"/>
          </w:tcPr>
          <w:p w14:paraId="0C2C5E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嵌入式系统课程研究性教学模式探索与实践</w:t>
            </w:r>
          </w:p>
        </w:tc>
        <w:tc>
          <w:tcPr>
            <w:tcW w:w="1440" w:type="dxa"/>
            <w:noWrap w:val="0"/>
            <w:vAlign w:val="center"/>
          </w:tcPr>
          <w:p w14:paraId="55841E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姚巧鸽</w:t>
            </w:r>
          </w:p>
        </w:tc>
        <w:tc>
          <w:tcPr>
            <w:tcW w:w="2190" w:type="dxa"/>
            <w:noWrap w:val="0"/>
            <w:vAlign w:val="center"/>
          </w:tcPr>
          <w:p w14:paraId="2FF1DC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电子信息学院</w:t>
            </w:r>
          </w:p>
        </w:tc>
      </w:tr>
      <w:tr w14:paraId="60BFA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097B6CEB">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2024XJGLX07</w:t>
            </w:r>
          </w:p>
        </w:tc>
        <w:tc>
          <w:tcPr>
            <w:tcW w:w="4961" w:type="dxa"/>
            <w:noWrap w:val="0"/>
            <w:vAlign w:val="center"/>
          </w:tcPr>
          <w:p w14:paraId="39CDF1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“教赛创”融合单片机课程教学探索与实践</w:t>
            </w:r>
          </w:p>
        </w:tc>
        <w:tc>
          <w:tcPr>
            <w:tcW w:w="1440" w:type="dxa"/>
            <w:noWrap w:val="0"/>
            <w:vAlign w:val="center"/>
          </w:tcPr>
          <w:p w14:paraId="4E29E7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刘科成</w:t>
            </w:r>
          </w:p>
        </w:tc>
        <w:tc>
          <w:tcPr>
            <w:tcW w:w="2190" w:type="dxa"/>
            <w:noWrap w:val="0"/>
            <w:vAlign w:val="center"/>
          </w:tcPr>
          <w:p w14:paraId="4378FC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电子信息学院</w:t>
            </w:r>
          </w:p>
        </w:tc>
      </w:tr>
      <w:tr w14:paraId="3DC2F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557" w:type="dxa"/>
            <w:noWrap w:val="0"/>
            <w:vAlign w:val="center"/>
          </w:tcPr>
          <w:p w14:paraId="49FA4CAB">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2024XJGLX08</w:t>
            </w:r>
          </w:p>
        </w:tc>
        <w:tc>
          <w:tcPr>
            <w:tcW w:w="4961" w:type="dxa"/>
            <w:noWrap w:val="0"/>
            <w:vAlign w:val="center"/>
          </w:tcPr>
          <w:p w14:paraId="76D899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新工科背景下电子信息类专业课程思政建设研究与实践</w:t>
            </w:r>
          </w:p>
        </w:tc>
        <w:tc>
          <w:tcPr>
            <w:tcW w:w="1440" w:type="dxa"/>
            <w:noWrap w:val="0"/>
            <w:vAlign w:val="center"/>
          </w:tcPr>
          <w:p w14:paraId="3E90A4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郝华丽</w:t>
            </w:r>
          </w:p>
        </w:tc>
        <w:tc>
          <w:tcPr>
            <w:tcW w:w="2190" w:type="dxa"/>
            <w:noWrap w:val="0"/>
            <w:vAlign w:val="center"/>
          </w:tcPr>
          <w:p w14:paraId="0BB825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电子信息学院</w:t>
            </w:r>
          </w:p>
        </w:tc>
      </w:tr>
      <w:tr w14:paraId="02FC4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5CC638CC">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2024XJGZLX34</w:t>
            </w:r>
          </w:p>
        </w:tc>
        <w:tc>
          <w:tcPr>
            <w:tcW w:w="4961" w:type="dxa"/>
            <w:noWrap w:val="0"/>
            <w:vAlign w:val="center"/>
          </w:tcPr>
          <w:p w14:paraId="235AE3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工程教育认证背景下智能照明技术课程教学策略研究与实践</w:t>
            </w:r>
          </w:p>
        </w:tc>
        <w:tc>
          <w:tcPr>
            <w:tcW w:w="1440" w:type="dxa"/>
            <w:noWrap w:val="0"/>
            <w:vAlign w:val="center"/>
          </w:tcPr>
          <w:p w14:paraId="219D01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梅红樱</w:t>
            </w:r>
          </w:p>
        </w:tc>
        <w:tc>
          <w:tcPr>
            <w:tcW w:w="2190" w:type="dxa"/>
            <w:noWrap w:val="0"/>
            <w:vAlign w:val="center"/>
          </w:tcPr>
          <w:p w14:paraId="2FFAE9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电子信息学院</w:t>
            </w:r>
          </w:p>
        </w:tc>
      </w:tr>
      <w:tr w14:paraId="78DF5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0BB0548B">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2024XJGZLX35</w:t>
            </w:r>
          </w:p>
        </w:tc>
        <w:tc>
          <w:tcPr>
            <w:tcW w:w="4961" w:type="dxa"/>
            <w:noWrap w:val="0"/>
            <w:vAlign w:val="center"/>
          </w:tcPr>
          <w:p w14:paraId="059CF7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电子信息类专业实践教学环节课程思政教学研究与探索</w:t>
            </w:r>
          </w:p>
        </w:tc>
        <w:tc>
          <w:tcPr>
            <w:tcW w:w="1440" w:type="dxa"/>
            <w:noWrap w:val="0"/>
            <w:vAlign w:val="center"/>
          </w:tcPr>
          <w:p w14:paraId="7DEF61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周  原</w:t>
            </w:r>
          </w:p>
        </w:tc>
        <w:tc>
          <w:tcPr>
            <w:tcW w:w="2190" w:type="dxa"/>
            <w:noWrap w:val="0"/>
            <w:vAlign w:val="center"/>
          </w:tcPr>
          <w:p w14:paraId="2A5913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电子信息学院</w:t>
            </w:r>
          </w:p>
        </w:tc>
      </w:tr>
      <w:tr w14:paraId="7EB31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66FA5BAC">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2024XJGLX09</w:t>
            </w:r>
          </w:p>
        </w:tc>
        <w:tc>
          <w:tcPr>
            <w:tcW w:w="4961" w:type="dxa"/>
            <w:noWrap w:val="0"/>
            <w:vAlign w:val="center"/>
          </w:tcPr>
          <w:p w14:paraId="676FFF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以作品为导向的艺术学类专业人才培养模式研究与实践——以动画专业为例</w:t>
            </w:r>
          </w:p>
        </w:tc>
        <w:tc>
          <w:tcPr>
            <w:tcW w:w="1440" w:type="dxa"/>
            <w:noWrap w:val="0"/>
            <w:vAlign w:val="center"/>
          </w:tcPr>
          <w:p w14:paraId="4741E4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曾步衢</w:t>
            </w:r>
          </w:p>
        </w:tc>
        <w:tc>
          <w:tcPr>
            <w:tcW w:w="2190" w:type="dxa"/>
            <w:noWrap w:val="0"/>
            <w:vAlign w:val="center"/>
          </w:tcPr>
          <w:p w14:paraId="78E615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动画学院</w:t>
            </w:r>
          </w:p>
        </w:tc>
      </w:tr>
      <w:tr w14:paraId="1546B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7BFC1CB7">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2024XJGLX10</w:t>
            </w:r>
          </w:p>
        </w:tc>
        <w:tc>
          <w:tcPr>
            <w:tcW w:w="4961" w:type="dxa"/>
            <w:noWrap w:val="0"/>
            <w:vAlign w:val="center"/>
          </w:tcPr>
          <w:p w14:paraId="4F0560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基于AIGC的《动态漫画设计》课程教学创新改革研究</w:t>
            </w:r>
          </w:p>
        </w:tc>
        <w:tc>
          <w:tcPr>
            <w:tcW w:w="1440" w:type="dxa"/>
            <w:noWrap w:val="0"/>
            <w:vAlign w:val="center"/>
          </w:tcPr>
          <w:p w14:paraId="66B98E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韩  枫</w:t>
            </w:r>
          </w:p>
        </w:tc>
        <w:tc>
          <w:tcPr>
            <w:tcW w:w="2190" w:type="dxa"/>
            <w:noWrap w:val="0"/>
            <w:vAlign w:val="center"/>
          </w:tcPr>
          <w:p w14:paraId="0D7FE1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动画学院</w:t>
            </w:r>
          </w:p>
        </w:tc>
      </w:tr>
      <w:tr w14:paraId="1CF15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3741F3A6">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2024XJGLX11</w:t>
            </w:r>
          </w:p>
        </w:tc>
        <w:tc>
          <w:tcPr>
            <w:tcW w:w="4961" w:type="dxa"/>
            <w:noWrap w:val="0"/>
            <w:vAlign w:val="center"/>
          </w:tcPr>
          <w:p w14:paraId="6C8F2D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创新创业教育与专业课融合的研究与实践——以《动漫衍生品设计》为例</w:t>
            </w:r>
          </w:p>
        </w:tc>
        <w:tc>
          <w:tcPr>
            <w:tcW w:w="1440" w:type="dxa"/>
            <w:noWrap w:val="0"/>
            <w:vAlign w:val="center"/>
          </w:tcPr>
          <w:p w14:paraId="3880C9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王常远</w:t>
            </w:r>
          </w:p>
        </w:tc>
        <w:tc>
          <w:tcPr>
            <w:tcW w:w="2190" w:type="dxa"/>
            <w:noWrap w:val="0"/>
            <w:vAlign w:val="center"/>
          </w:tcPr>
          <w:p w14:paraId="6F9AF8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动画学院</w:t>
            </w:r>
          </w:p>
        </w:tc>
      </w:tr>
      <w:tr w14:paraId="7046C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7A3B47E7">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2024XJGZLX32</w:t>
            </w:r>
          </w:p>
        </w:tc>
        <w:tc>
          <w:tcPr>
            <w:tcW w:w="4961" w:type="dxa"/>
            <w:noWrap w:val="0"/>
            <w:vAlign w:val="center"/>
          </w:tcPr>
          <w:p w14:paraId="37A8C8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习近平文化思想融入高校艺术类专业人才培养路径研究</w:t>
            </w:r>
          </w:p>
        </w:tc>
        <w:tc>
          <w:tcPr>
            <w:tcW w:w="1440" w:type="dxa"/>
            <w:noWrap w:val="0"/>
            <w:vAlign w:val="center"/>
          </w:tcPr>
          <w:p w14:paraId="1CCE68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杜一茹</w:t>
            </w:r>
          </w:p>
        </w:tc>
        <w:tc>
          <w:tcPr>
            <w:tcW w:w="2190" w:type="dxa"/>
            <w:noWrap w:val="0"/>
            <w:vAlign w:val="center"/>
          </w:tcPr>
          <w:p w14:paraId="1CE2D2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动画学院</w:t>
            </w:r>
          </w:p>
        </w:tc>
      </w:tr>
      <w:tr w14:paraId="173DD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2BC7502A">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2024XJGZLX33</w:t>
            </w:r>
          </w:p>
        </w:tc>
        <w:tc>
          <w:tcPr>
            <w:tcW w:w="4961" w:type="dxa"/>
            <w:noWrap w:val="0"/>
            <w:vAlign w:val="center"/>
          </w:tcPr>
          <w:p w14:paraId="19B0C7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《动态图形设计》课程以作品为导向的教学策略研究与实践</w:t>
            </w:r>
          </w:p>
        </w:tc>
        <w:tc>
          <w:tcPr>
            <w:tcW w:w="1440" w:type="dxa"/>
            <w:noWrap w:val="0"/>
            <w:vAlign w:val="center"/>
          </w:tcPr>
          <w:p w14:paraId="038DD3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杨  奇</w:t>
            </w:r>
          </w:p>
        </w:tc>
        <w:tc>
          <w:tcPr>
            <w:tcW w:w="2190" w:type="dxa"/>
            <w:noWrap w:val="0"/>
            <w:vAlign w:val="center"/>
          </w:tcPr>
          <w:p w14:paraId="23895B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动画学院</w:t>
            </w:r>
          </w:p>
        </w:tc>
      </w:tr>
      <w:tr w14:paraId="27231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060A3E33">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2024XJGLX12</w:t>
            </w:r>
          </w:p>
        </w:tc>
        <w:tc>
          <w:tcPr>
            <w:tcW w:w="4961" w:type="dxa"/>
            <w:noWrap w:val="0"/>
            <w:vAlign w:val="center"/>
          </w:tcPr>
          <w:p w14:paraId="559542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知识图谱赋能课程教学的改革与实践-以《前端设计》为例</w:t>
            </w:r>
          </w:p>
        </w:tc>
        <w:tc>
          <w:tcPr>
            <w:tcW w:w="1440" w:type="dxa"/>
            <w:noWrap w:val="0"/>
            <w:vAlign w:val="center"/>
          </w:tcPr>
          <w:p w14:paraId="7B1718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杨志强</w:t>
            </w:r>
          </w:p>
        </w:tc>
        <w:tc>
          <w:tcPr>
            <w:tcW w:w="2190" w:type="dxa"/>
            <w:noWrap w:val="0"/>
            <w:vAlign w:val="center"/>
          </w:tcPr>
          <w:p w14:paraId="63076C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国际教育学院</w:t>
            </w:r>
          </w:p>
        </w:tc>
      </w:tr>
      <w:tr w14:paraId="5BA88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557" w:type="dxa"/>
            <w:noWrap w:val="0"/>
            <w:vAlign w:val="center"/>
          </w:tcPr>
          <w:p w14:paraId="48155DFF">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2024XJGLX13</w:t>
            </w:r>
          </w:p>
        </w:tc>
        <w:tc>
          <w:tcPr>
            <w:tcW w:w="4961" w:type="dxa"/>
            <w:noWrap w:val="0"/>
            <w:vAlign w:val="center"/>
          </w:tcPr>
          <w:p w14:paraId="19C2E1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创新创业教育融入市场营销学教学的路径与方法研究</w:t>
            </w:r>
          </w:p>
        </w:tc>
        <w:tc>
          <w:tcPr>
            <w:tcW w:w="1440" w:type="dxa"/>
            <w:noWrap w:val="0"/>
            <w:vAlign w:val="center"/>
          </w:tcPr>
          <w:p w14:paraId="38EDA1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周变丽</w:t>
            </w:r>
          </w:p>
        </w:tc>
        <w:tc>
          <w:tcPr>
            <w:tcW w:w="2190" w:type="dxa"/>
            <w:noWrap w:val="0"/>
            <w:vAlign w:val="center"/>
          </w:tcPr>
          <w:p w14:paraId="0F6185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国际教育学院</w:t>
            </w:r>
          </w:p>
        </w:tc>
      </w:tr>
      <w:tr w14:paraId="16B24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557" w:type="dxa"/>
            <w:noWrap w:val="0"/>
            <w:vAlign w:val="center"/>
          </w:tcPr>
          <w:p w14:paraId="760987CF">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2024XJGLX14</w:t>
            </w:r>
          </w:p>
        </w:tc>
        <w:tc>
          <w:tcPr>
            <w:tcW w:w="4961" w:type="dxa"/>
            <w:noWrap w:val="0"/>
            <w:vAlign w:val="center"/>
          </w:tcPr>
          <w:p w14:paraId="6F59B4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以学生为中心的高校课程教学评价体系研究与实践—以会计学专业为例</w:t>
            </w:r>
          </w:p>
        </w:tc>
        <w:tc>
          <w:tcPr>
            <w:tcW w:w="1440" w:type="dxa"/>
            <w:noWrap w:val="0"/>
            <w:vAlign w:val="center"/>
          </w:tcPr>
          <w:p w14:paraId="67F647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位春苗</w:t>
            </w:r>
          </w:p>
        </w:tc>
        <w:tc>
          <w:tcPr>
            <w:tcW w:w="2190" w:type="dxa"/>
            <w:noWrap w:val="0"/>
            <w:vAlign w:val="center"/>
          </w:tcPr>
          <w:p w14:paraId="7EDFE8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国际教育学院</w:t>
            </w:r>
          </w:p>
        </w:tc>
      </w:tr>
      <w:tr w14:paraId="21A9C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7" w:type="dxa"/>
            <w:noWrap w:val="0"/>
            <w:vAlign w:val="center"/>
          </w:tcPr>
          <w:p w14:paraId="7F16DF9F">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2024XJGZLX31</w:t>
            </w:r>
          </w:p>
        </w:tc>
        <w:tc>
          <w:tcPr>
            <w:tcW w:w="4961" w:type="dxa"/>
            <w:noWrap w:val="0"/>
            <w:vAlign w:val="center"/>
          </w:tcPr>
          <w:p w14:paraId="3876E1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AI赋能研究性教学模式创新与实践－以《数据库》为例</w:t>
            </w:r>
          </w:p>
        </w:tc>
        <w:tc>
          <w:tcPr>
            <w:tcW w:w="1440" w:type="dxa"/>
            <w:noWrap w:val="0"/>
            <w:vAlign w:val="center"/>
          </w:tcPr>
          <w:p w14:paraId="7C0C63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周书臣</w:t>
            </w:r>
          </w:p>
        </w:tc>
        <w:tc>
          <w:tcPr>
            <w:tcW w:w="2190" w:type="dxa"/>
            <w:noWrap w:val="0"/>
            <w:vAlign w:val="center"/>
          </w:tcPr>
          <w:p w14:paraId="0C9577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国际教育学院</w:t>
            </w:r>
          </w:p>
        </w:tc>
      </w:tr>
      <w:tr w14:paraId="56075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557" w:type="dxa"/>
            <w:noWrap w:val="0"/>
            <w:vAlign w:val="center"/>
          </w:tcPr>
          <w:p w14:paraId="39F1CC4F">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2024XJGLX02</w:t>
            </w:r>
          </w:p>
        </w:tc>
        <w:tc>
          <w:tcPr>
            <w:tcW w:w="4961" w:type="dxa"/>
            <w:noWrap w:val="0"/>
            <w:vAlign w:val="center"/>
          </w:tcPr>
          <w:p w14:paraId="6AE72E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数字化转型背景下化工原理实验混合式教学模式的创新与实践</w:t>
            </w:r>
          </w:p>
        </w:tc>
        <w:tc>
          <w:tcPr>
            <w:tcW w:w="1440" w:type="dxa"/>
            <w:noWrap w:val="0"/>
            <w:vAlign w:val="center"/>
          </w:tcPr>
          <w:p w14:paraId="2F031E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魏  雨</w:t>
            </w:r>
          </w:p>
        </w:tc>
        <w:tc>
          <w:tcPr>
            <w:tcW w:w="2190" w:type="dxa"/>
            <w:noWrap w:val="0"/>
            <w:vAlign w:val="center"/>
          </w:tcPr>
          <w:p w14:paraId="6D034C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化学与制药工程学院</w:t>
            </w:r>
          </w:p>
        </w:tc>
      </w:tr>
      <w:tr w14:paraId="3D6C9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4DF0A6AC">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2024XJGLX15</w:t>
            </w:r>
          </w:p>
        </w:tc>
        <w:tc>
          <w:tcPr>
            <w:tcW w:w="4961" w:type="dxa"/>
            <w:noWrap w:val="0"/>
            <w:vAlign w:val="center"/>
          </w:tcPr>
          <w:p w14:paraId="4CB8BE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基于OBE理念的《无机与分析化学》课程混合式教学研究</w:t>
            </w:r>
          </w:p>
        </w:tc>
        <w:tc>
          <w:tcPr>
            <w:tcW w:w="1440" w:type="dxa"/>
            <w:noWrap w:val="0"/>
            <w:vAlign w:val="center"/>
          </w:tcPr>
          <w:p w14:paraId="0F9957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李  洋</w:t>
            </w:r>
          </w:p>
        </w:tc>
        <w:tc>
          <w:tcPr>
            <w:tcW w:w="2190" w:type="dxa"/>
            <w:noWrap w:val="0"/>
            <w:vAlign w:val="center"/>
          </w:tcPr>
          <w:p w14:paraId="77C3BC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化学与制药工程学院</w:t>
            </w:r>
          </w:p>
        </w:tc>
      </w:tr>
      <w:tr w14:paraId="2B032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2B47C1C0">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2024XJGLX16</w:t>
            </w:r>
          </w:p>
        </w:tc>
        <w:tc>
          <w:tcPr>
            <w:tcW w:w="4961" w:type="dxa"/>
            <w:noWrap w:val="0"/>
            <w:vAlign w:val="center"/>
          </w:tcPr>
          <w:p w14:paraId="1A408E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新工科背景下《制药分离工程》课程教学改革的探索和实践</w:t>
            </w:r>
          </w:p>
        </w:tc>
        <w:tc>
          <w:tcPr>
            <w:tcW w:w="1440" w:type="dxa"/>
            <w:noWrap w:val="0"/>
            <w:vAlign w:val="center"/>
          </w:tcPr>
          <w:p w14:paraId="39B5A2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陈长娟</w:t>
            </w:r>
          </w:p>
        </w:tc>
        <w:tc>
          <w:tcPr>
            <w:tcW w:w="2190" w:type="dxa"/>
            <w:noWrap w:val="0"/>
            <w:vAlign w:val="center"/>
          </w:tcPr>
          <w:p w14:paraId="481565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化学与制药工程学院</w:t>
            </w:r>
          </w:p>
        </w:tc>
      </w:tr>
      <w:tr w14:paraId="738DB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57" w:type="dxa"/>
            <w:noWrap w:val="0"/>
            <w:vAlign w:val="center"/>
          </w:tcPr>
          <w:p w14:paraId="7972447A">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2024XJGZLX30</w:t>
            </w:r>
          </w:p>
        </w:tc>
        <w:tc>
          <w:tcPr>
            <w:tcW w:w="4961" w:type="dxa"/>
            <w:noWrap w:val="0"/>
            <w:vAlign w:val="center"/>
          </w:tcPr>
          <w:p w14:paraId="0C98F8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应用型本科高校工科专业课教师课程思政教学胜任力提升研究</w:t>
            </w:r>
          </w:p>
        </w:tc>
        <w:tc>
          <w:tcPr>
            <w:tcW w:w="1440" w:type="dxa"/>
            <w:noWrap w:val="0"/>
            <w:vAlign w:val="center"/>
          </w:tcPr>
          <w:p w14:paraId="29F29B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闫乐玉</w:t>
            </w:r>
          </w:p>
        </w:tc>
        <w:tc>
          <w:tcPr>
            <w:tcW w:w="2190" w:type="dxa"/>
            <w:noWrap w:val="0"/>
            <w:vAlign w:val="center"/>
          </w:tcPr>
          <w:p w14:paraId="2F8C5B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化学与制药工程学院</w:t>
            </w:r>
          </w:p>
        </w:tc>
      </w:tr>
      <w:tr w14:paraId="7E008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287775F1">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2024XJGLX17</w:t>
            </w:r>
          </w:p>
        </w:tc>
        <w:tc>
          <w:tcPr>
            <w:tcW w:w="4961" w:type="dxa"/>
            <w:noWrap w:val="0"/>
            <w:vAlign w:val="center"/>
          </w:tcPr>
          <w:p w14:paraId="077F45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人工智能专业底层数学思维培养的教学改革与实践</w:t>
            </w:r>
          </w:p>
        </w:tc>
        <w:tc>
          <w:tcPr>
            <w:tcW w:w="1440" w:type="dxa"/>
            <w:noWrap w:val="0"/>
            <w:vAlign w:val="center"/>
          </w:tcPr>
          <w:p w14:paraId="7226B2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赵光伟</w:t>
            </w:r>
          </w:p>
        </w:tc>
        <w:tc>
          <w:tcPr>
            <w:tcW w:w="2190" w:type="dxa"/>
            <w:noWrap w:val="0"/>
            <w:vAlign w:val="center"/>
          </w:tcPr>
          <w:p w14:paraId="58D904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计算机与人工智能学院</w:t>
            </w:r>
          </w:p>
        </w:tc>
      </w:tr>
      <w:tr w14:paraId="1B918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5E334401">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2024XJGLX18</w:t>
            </w:r>
          </w:p>
        </w:tc>
        <w:tc>
          <w:tcPr>
            <w:tcW w:w="4961" w:type="dxa"/>
            <w:noWrap w:val="0"/>
            <w:vAlign w:val="center"/>
          </w:tcPr>
          <w:p w14:paraId="054482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新工科背景下计算机专业思政育人模式改革研究与实践</w:t>
            </w:r>
          </w:p>
        </w:tc>
        <w:tc>
          <w:tcPr>
            <w:tcW w:w="1440" w:type="dxa"/>
            <w:noWrap w:val="0"/>
            <w:vAlign w:val="center"/>
          </w:tcPr>
          <w:p w14:paraId="578CEB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张  瑜</w:t>
            </w:r>
          </w:p>
        </w:tc>
        <w:tc>
          <w:tcPr>
            <w:tcW w:w="2190" w:type="dxa"/>
            <w:noWrap w:val="0"/>
            <w:vAlign w:val="center"/>
          </w:tcPr>
          <w:p w14:paraId="510F81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计算机与人工智能学院</w:t>
            </w:r>
          </w:p>
        </w:tc>
      </w:tr>
      <w:tr w14:paraId="2498F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729D1483">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2024XJGZLX29</w:t>
            </w:r>
          </w:p>
        </w:tc>
        <w:tc>
          <w:tcPr>
            <w:tcW w:w="4961" w:type="dxa"/>
            <w:noWrap w:val="0"/>
            <w:vAlign w:val="center"/>
          </w:tcPr>
          <w:p w14:paraId="513832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zh-CN"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基于AI学习兴趣挖掘的个性化智慧教学研究</w:t>
            </w:r>
          </w:p>
        </w:tc>
        <w:tc>
          <w:tcPr>
            <w:tcW w:w="1440" w:type="dxa"/>
            <w:noWrap w:val="0"/>
            <w:vAlign w:val="center"/>
          </w:tcPr>
          <w:p w14:paraId="136F4C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zh-CN"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杨锋英</w:t>
            </w:r>
          </w:p>
        </w:tc>
        <w:tc>
          <w:tcPr>
            <w:tcW w:w="2190" w:type="dxa"/>
            <w:noWrap w:val="0"/>
            <w:vAlign w:val="center"/>
          </w:tcPr>
          <w:p w14:paraId="6F3BC7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计算机与人工智能学院</w:t>
            </w:r>
          </w:p>
        </w:tc>
      </w:tr>
      <w:tr w14:paraId="1037C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715EA623">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2024XJGLX19</w:t>
            </w:r>
          </w:p>
        </w:tc>
        <w:tc>
          <w:tcPr>
            <w:tcW w:w="4961" w:type="dxa"/>
            <w:noWrap w:val="0"/>
            <w:vAlign w:val="center"/>
          </w:tcPr>
          <w:p w14:paraId="4AAE23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zh-CN"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智能建造专业人才培养模式改革与创新研究</w:t>
            </w:r>
          </w:p>
        </w:tc>
        <w:tc>
          <w:tcPr>
            <w:tcW w:w="1440" w:type="dxa"/>
            <w:noWrap w:val="0"/>
            <w:vAlign w:val="center"/>
          </w:tcPr>
          <w:p w14:paraId="5F7076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zh-CN"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高国平</w:t>
            </w:r>
          </w:p>
        </w:tc>
        <w:tc>
          <w:tcPr>
            <w:tcW w:w="2190" w:type="dxa"/>
            <w:noWrap w:val="0"/>
            <w:vAlign w:val="center"/>
          </w:tcPr>
          <w:p w14:paraId="043C54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zh-CN"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建筑工程学院</w:t>
            </w:r>
          </w:p>
        </w:tc>
      </w:tr>
      <w:tr w14:paraId="37709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78FF3405">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2024XJGLX20</w:t>
            </w:r>
          </w:p>
        </w:tc>
        <w:tc>
          <w:tcPr>
            <w:tcW w:w="4961" w:type="dxa"/>
            <w:noWrap w:val="0"/>
            <w:vAlign w:val="center"/>
          </w:tcPr>
          <w:p w14:paraId="0906ED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“三位一体”应用型人才培养创新平台建设探索与实践 ——以拙匠书院为例</w:t>
            </w:r>
          </w:p>
        </w:tc>
        <w:tc>
          <w:tcPr>
            <w:tcW w:w="1440" w:type="dxa"/>
            <w:noWrap w:val="0"/>
            <w:vAlign w:val="center"/>
          </w:tcPr>
          <w:p w14:paraId="6FC12D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郭莹莹</w:t>
            </w:r>
          </w:p>
        </w:tc>
        <w:tc>
          <w:tcPr>
            <w:tcW w:w="2190" w:type="dxa"/>
            <w:noWrap w:val="0"/>
            <w:vAlign w:val="center"/>
          </w:tcPr>
          <w:p w14:paraId="3884BE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建筑工程学院</w:t>
            </w:r>
          </w:p>
        </w:tc>
      </w:tr>
      <w:tr w14:paraId="2E77F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277FB755">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2024XJGLX21</w:t>
            </w:r>
          </w:p>
        </w:tc>
        <w:tc>
          <w:tcPr>
            <w:tcW w:w="4961" w:type="dxa"/>
            <w:noWrap w:val="0"/>
            <w:vAlign w:val="center"/>
          </w:tcPr>
          <w:p w14:paraId="134733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zh-CN"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新时期土建类专业“双融三进五动”应用型人才培养模式改革与实践</w:t>
            </w:r>
          </w:p>
        </w:tc>
        <w:tc>
          <w:tcPr>
            <w:tcW w:w="1440" w:type="dxa"/>
            <w:noWrap w:val="0"/>
            <w:vAlign w:val="center"/>
          </w:tcPr>
          <w:p w14:paraId="577860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zh-CN"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李  涛</w:t>
            </w:r>
          </w:p>
        </w:tc>
        <w:tc>
          <w:tcPr>
            <w:tcW w:w="2190" w:type="dxa"/>
            <w:noWrap w:val="0"/>
            <w:vAlign w:val="center"/>
          </w:tcPr>
          <w:p w14:paraId="7A5ED6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zh-CN"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建筑工程学院</w:t>
            </w:r>
          </w:p>
        </w:tc>
      </w:tr>
      <w:tr w14:paraId="2D607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5E783D07">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2024XJGLX22</w:t>
            </w:r>
          </w:p>
        </w:tc>
        <w:tc>
          <w:tcPr>
            <w:tcW w:w="4961" w:type="dxa"/>
            <w:noWrap w:val="0"/>
            <w:vAlign w:val="center"/>
          </w:tcPr>
          <w:p w14:paraId="23C5C4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zh-CN"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基于自主学习能力培养的个性化教学研究与实践--以《土木工程概论》课程为例</w:t>
            </w:r>
          </w:p>
        </w:tc>
        <w:tc>
          <w:tcPr>
            <w:tcW w:w="1440" w:type="dxa"/>
            <w:noWrap w:val="0"/>
            <w:vAlign w:val="center"/>
          </w:tcPr>
          <w:p w14:paraId="4F1AF6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zh-CN"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杜清岭</w:t>
            </w:r>
          </w:p>
        </w:tc>
        <w:tc>
          <w:tcPr>
            <w:tcW w:w="2190" w:type="dxa"/>
            <w:noWrap w:val="0"/>
            <w:vAlign w:val="center"/>
          </w:tcPr>
          <w:p w14:paraId="01F148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zh-CN"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建筑工程学院</w:t>
            </w:r>
          </w:p>
        </w:tc>
      </w:tr>
      <w:tr w14:paraId="01F64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389F4B38">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2024XJGZLX27</w:t>
            </w:r>
          </w:p>
        </w:tc>
        <w:tc>
          <w:tcPr>
            <w:tcW w:w="4961" w:type="dxa"/>
            <w:noWrap w:val="0"/>
            <w:vAlign w:val="center"/>
          </w:tcPr>
          <w:p w14:paraId="0AD4E4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zh-CN"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智慧教学工具在“专题化-混合式”设计类课程教学中的拓展与应用</w:t>
            </w:r>
          </w:p>
        </w:tc>
        <w:tc>
          <w:tcPr>
            <w:tcW w:w="1440" w:type="dxa"/>
            <w:noWrap w:val="0"/>
            <w:vAlign w:val="center"/>
          </w:tcPr>
          <w:p w14:paraId="036C61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zh-CN"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王  景</w:t>
            </w:r>
          </w:p>
        </w:tc>
        <w:tc>
          <w:tcPr>
            <w:tcW w:w="2190" w:type="dxa"/>
            <w:noWrap w:val="0"/>
            <w:vAlign w:val="center"/>
          </w:tcPr>
          <w:p w14:paraId="38CD6B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zh-CN"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建筑工程学院</w:t>
            </w:r>
          </w:p>
        </w:tc>
      </w:tr>
      <w:tr w14:paraId="7F45D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167FAAAA">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2024XJGZLX28</w:t>
            </w:r>
          </w:p>
        </w:tc>
        <w:tc>
          <w:tcPr>
            <w:tcW w:w="4961" w:type="dxa"/>
            <w:noWrap w:val="0"/>
            <w:vAlign w:val="center"/>
          </w:tcPr>
          <w:p w14:paraId="766E2A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新时代下国土空间规划原理课程体系建设与教学改革的研究</w:t>
            </w:r>
          </w:p>
        </w:tc>
        <w:tc>
          <w:tcPr>
            <w:tcW w:w="1440" w:type="dxa"/>
            <w:noWrap w:val="0"/>
            <w:vAlign w:val="center"/>
          </w:tcPr>
          <w:p w14:paraId="1DD7F7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赵书芳</w:t>
            </w:r>
          </w:p>
        </w:tc>
        <w:tc>
          <w:tcPr>
            <w:tcW w:w="2190" w:type="dxa"/>
            <w:noWrap w:val="0"/>
            <w:vAlign w:val="center"/>
          </w:tcPr>
          <w:p w14:paraId="154051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建筑工程学院</w:t>
            </w:r>
          </w:p>
        </w:tc>
      </w:tr>
      <w:tr w14:paraId="1C74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3C9F98EE">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2024XJGLX03</w:t>
            </w:r>
          </w:p>
        </w:tc>
        <w:tc>
          <w:tcPr>
            <w:tcW w:w="4961" w:type="dxa"/>
            <w:noWrap w:val="0"/>
            <w:vAlign w:val="center"/>
          </w:tcPr>
          <w:p w14:paraId="7F0A38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基于学科竞赛的电子商务专业创新创业人才培养模式研究</w:t>
            </w:r>
          </w:p>
        </w:tc>
        <w:tc>
          <w:tcPr>
            <w:tcW w:w="1440" w:type="dxa"/>
            <w:noWrap w:val="0"/>
            <w:vAlign w:val="center"/>
          </w:tcPr>
          <w:p w14:paraId="7A4470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赵  巧</w:t>
            </w:r>
          </w:p>
        </w:tc>
        <w:tc>
          <w:tcPr>
            <w:tcW w:w="2190" w:type="dxa"/>
            <w:noWrap w:val="0"/>
            <w:vAlign w:val="center"/>
          </w:tcPr>
          <w:p w14:paraId="77754D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经济与管理学院</w:t>
            </w:r>
          </w:p>
        </w:tc>
      </w:tr>
      <w:tr w14:paraId="3A646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4C54CA38">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2024XJGLX23</w:t>
            </w:r>
          </w:p>
        </w:tc>
        <w:tc>
          <w:tcPr>
            <w:tcW w:w="4961" w:type="dxa"/>
            <w:noWrap w:val="0"/>
            <w:vAlign w:val="center"/>
          </w:tcPr>
          <w:p w14:paraId="5BDA47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融合现代信息技术的金融风险管理教学方法创新与实践</w:t>
            </w:r>
          </w:p>
        </w:tc>
        <w:tc>
          <w:tcPr>
            <w:tcW w:w="1440" w:type="dxa"/>
            <w:noWrap w:val="0"/>
            <w:vAlign w:val="center"/>
          </w:tcPr>
          <w:p w14:paraId="26C862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张建伟</w:t>
            </w:r>
          </w:p>
        </w:tc>
        <w:tc>
          <w:tcPr>
            <w:tcW w:w="2190" w:type="dxa"/>
            <w:noWrap w:val="0"/>
            <w:vAlign w:val="center"/>
          </w:tcPr>
          <w:p w14:paraId="134118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经济与管理学院</w:t>
            </w:r>
          </w:p>
        </w:tc>
      </w:tr>
      <w:tr w14:paraId="4DE4F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0E4A60DB">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2024XJGLX24</w:t>
            </w:r>
          </w:p>
        </w:tc>
        <w:tc>
          <w:tcPr>
            <w:tcW w:w="4961" w:type="dxa"/>
            <w:noWrap w:val="0"/>
            <w:vAlign w:val="center"/>
          </w:tcPr>
          <w:p w14:paraId="3A71BD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“大思政课”背景下《人力资源管理》课程教学实践与创新</w:t>
            </w:r>
          </w:p>
        </w:tc>
        <w:tc>
          <w:tcPr>
            <w:tcW w:w="1440" w:type="dxa"/>
            <w:noWrap w:val="0"/>
            <w:vAlign w:val="center"/>
          </w:tcPr>
          <w:p w14:paraId="3434EA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张新勤</w:t>
            </w:r>
          </w:p>
        </w:tc>
        <w:tc>
          <w:tcPr>
            <w:tcW w:w="2190" w:type="dxa"/>
            <w:noWrap w:val="0"/>
            <w:vAlign w:val="center"/>
          </w:tcPr>
          <w:p w14:paraId="326FE1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经济与管理学院</w:t>
            </w:r>
          </w:p>
        </w:tc>
      </w:tr>
      <w:tr w14:paraId="5044D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7709CD56">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2024XJGZLX24</w:t>
            </w:r>
          </w:p>
        </w:tc>
        <w:tc>
          <w:tcPr>
            <w:tcW w:w="4961" w:type="dxa"/>
            <w:noWrap w:val="0"/>
            <w:vAlign w:val="center"/>
          </w:tcPr>
          <w:p w14:paraId="0E1500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基于“一流课程”建设的研究性教学模式研究——以《管理学》课程为例</w:t>
            </w:r>
          </w:p>
        </w:tc>
        <w:tc>
          <w:tcPr>
            <w:tcW w:w="1440" w:type="dxa"/>
            <w:noWrap w:val="0"/>
            <w:vAlign w:val="center"/>
          </w:tcPr>
          <w:p w14:paraId="23C9AB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王旺青</w:t>
            </w:r>
          </w:p>
        </w:tc>
        <w:tc>
          <w:tcPr>
            <w:tcW w:w="2190" w:type="dxa"/>
            <w:noWrap w:val="0"/>
            <w:vAlign w:val="center"/>
          </w:tcPr>
          <w:p w14:paraId="05D2AC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经济与管理学院</w:t>
            </w:r>
          </w:p>
        </w:tc>
      </w:tr>
      <w:tr w14:paraId="57DF6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1D29A75E">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2024XJGZLX25</w:t>
            </w:r>
          </w:p>
        </w:tc>
        <w:tc>
          <w:tcPr>
            <w:tcW w:w="4961" w:type="dxa"/>
            <w:noWrap w:val="0"/>
            <w:vAlign w:val="center"/>
          </w:tcPr>
          <w:p w14:paraId="35F9B0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数字经济背景下会计学专业课程思政模式构建研究</w:t>
            </w:r>
          </w:p>
        </w:tc>
        <w:tc>
          <w:tcPr>
            <w:tcW w:w="1440" w:type="dxa"/>
            <w:noWrap w:val="0"/>
            <w:vAlign w:val="center"/>
          </w:tcPr>
          <w:p w14:paraId="6C6BD0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李  洁</w:t>
            </w:r>
          </w:p>
        </w:tc>
        <w:tc>
          <w:tcPr>
            <w:tcW w:w="2190" w:type="dxa"/>
            <w:noWrap w:val="0"/>
            <w:vAlign w:val="center"/>
          </w:tcPr>
          <w:p w14:paraId="1540FB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经济与管理学院</w:t>
            </w:r>
          </w:p>
        </w:tc>
      </w:tr>
      <w:tr w14:paraId="4627F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3B6BB51F">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2024XJGZLX26</w:t>
            </w:r>
          </w:p>
        </w:tc>
        <w:tc>
          <w:tcPr>
            <w:tcW w:w="4961" w:type="dxa"/>
            <w:noWrap w:val="0"/>
            <w:vAlign w:val="center"/>
          </w:tcPr>
          <w:p w14:paraId="5A9C7E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基于新一代信息技术的应用型高校金融学智慧化教学模式重构与实践研究</w:t>
            </w:r>
          </w:p>
        </w:tc>
        <w:tc>
          <w:tcPr>
            <w:tcW w:w="1440" w:type="dxa"/>
            <w:noWrap w:val="0"/>
            <w:vAlign w:val="center"/>
          </w:tcPr>
          <w:p w14:paraId="42158C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薛晓娟</w:t>
            </w:r>
          </w:p>
        </w:tc>
        <w:tc>
          <w:tcPr>
            <w:tcW w:w="2190" w:type="dxa"/>
            <w:noWrap w:val="0"/>
            <w:vAlign w:val="center"/>
          </w:tcPr>
          <w:p w14:paraId="7F231D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经济与管理学院</w:t>
            </w:r>
          </w:p>
        </w:tc>
      </w:tr>
      <w:tr w14:paraId="58982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68114842">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2024XJGLX25</w:t>
            </w:r>
          </w:p>
        </w:tc>
        <w:tc>
          <w:tcPr>
            <w:tcW w:w="4961" w:type="dxa"/>
            <w:noWrap w:val="0"/>
            <w:vAlign w:val="center"/>
          </w:tcPr>
          <w:p w14:paraId="5846AC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混合式教学中的研究性策略探索与实践</w:t>
            </w:r>
          </w:p>
        </w:tc>
        <w:tc>
          <w:tcPr>
            <w:tcW w:w="1440" w:type="dxa"/>
            <w:noWrap w:val="0"/>
            <w:vAlign w:val="center"/>
          </w:tcPr>
          <w:p w14:paraId="0CB6DE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陈继伟</w:t>
            </w:r>
          </w:p>
        </w:tc>
        <w:tc>
          <w:tcPr>
            <w:tcW w:w="2190" w:type="dxa"/>
            <w:noWrap w:val="0"/>
            <w:vAlign w:val="center"/>
          </w:tcPr>
          <w:p w14:paraId="68FEF9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马克思主义学院</w:t>
            </w:r>
          </w:p>
        </w:tc>
      </w:tr>
      <w:tr w14:paraId="06A5D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557" w:type="dxa"/>
            <w:noWrap w:val="0"/>
            <w:vAlign w:val="center"/>
          </w:tcPr>
          <w:p w14:paraId="7B6E21CE">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2024XJGLX54</w:t>
            </w:r>
          </w:p>
        </w:tc>
        <w:tc>
          <w:tcPr>
            <w:tcW w:w="4961" w:type="dxa"/>
            <w:noWrap w:val="0"/>
            <w:vAlign w:val="center"/>
          </w:tcPr>
          <w:p w14:paraId="42408C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以红色歌曲为载体的《中国近现代史纲要》教学模式的改革与实践研究</w:t>
            </w:r>
          </w:p>
        </w:tc>
        <w:tc>
          <w:tcPr>
            <w:tcW w:w="1440" w:type="dxa"/>
            <w:noWrap w:val="0"/>
            <w:vAlign w:val="center"/>
          </w:tcPr>
          <w:p w14:paraId="230561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简玉祥</w:t>
            </w:r>
          </w:p>
        </w:tc>
        <w:tc>
          <w:tcPr>
            <w:tcW w:w="2190" w:type="dxa"/>
            <w:noWrap w:val="0"/>
            <w:vAlign w:val="center"/>
          </w:tcPr>
          <w:p w14:paraId="47A056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马克思主义学院</w:t>
            </w:r>
          </w:p>
        </w:tc>
      </w:tr>
      <w:tr w14:paraId="2EC92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2236A7E6">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2024XJGLX26</w:t>
            </w:r>
          </w:p>
        </w:tc>
        <w:tc>
          <w:tcPr>
            <w:tcW w:w="4961" w:type="dxa"/>
            <w:noWrap w:val="0"/>
            <w:vAlign w:val="center"/>
          </w:tcPr>
          <w:p w14:paraId="773800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地方应用型高校研究性教学探索与实践——以《材料科学基础》为例</w:t>
            </w:r>
          </w:p>
        </w:tc>
        <w:tc>
          <w:tcPr>
            <w:tcW w:w="1440" w:type="dxa"/>
            <w:noWrap w:val="0"/>
            <w:vAlign w:val="center"/>
          </w:tcPr>
          <w:p w14:paraId="123ED1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王  启</w:t>
            </w:r>
          </w:p>
        </w:tc>
        <w:tc>
          <w:tcPr>
            <w:tcW w:w="2190" w:type="dxa"/>
            <w:noWrap w:val="0"/>
            <w:vAlign w:val="center"/>
          </w:tcPr>
          <w:p w14:paraId="79F0E3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能源工程学院</w:t>
            </w:r>
          </w:p>
        </w:tc>
      </w:tr>
      <w:tr w14:paraId="3A4B0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3BAD6D37">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2024XJGLX27</w:t>
            </w:r>
          </w:p>
        </w:tc>
        <w:tc>
          <w:tcPr>
            <w:tcW w:w="4961" w:type="dxa"/>
            <w:noWrap w:val="0"/>
            <w:vAlign w:val="center"/>
          </w:tcPr>
          <w:p w14:paraId="0D21FF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新工科建设背景下基于产教融合的全链式实践教学模式的探索与实施</w:t>
            </w:r>
          </w:p>
        </w:tc>
        <w:tc>
          <w:tcPr>
            <w:tcW w:w="1440" w:type="dxa"/>
            <w:noWrap w:val="0"/>
            <w:vAlign w:val="center"/>
          </w:tcPr>
          <w:p w14:paraId="1F0067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李子庆</w:t>
            </w:r>
          </w:p>
        </w:tc>
        <w:tc>
          <w:tcPr>
            <w:tcW w:w="2190" w:type="dxa"/>
            <w:noWrap w:val="0"/>
            <w:vAlign w:val="center"/>
          </w:tcPr>
          <w:p w14:paraId="78DBDF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能源工程学院</w:t>
            </w:r>
          </w:p>
        </w:tc>
      </w:tr>
      <w:tr w14:paraId="1E1DE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018C7E57">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2024XJGLX28</w:t>
            </w:r>
          </w:p>
        </w:tc>
        <w:tc>
          <w:tcPr>
            <w:tcW w:w="4961" w:type="dxa"/>
            <w:noWrap w:val="0"/>
            <w:vAlign w:val="center"/>
          </w:tcPr>
          <w:p w14:paraId="42AE69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基于OBE物理拔尖创新人才培养评价体系的构建-以《普通物理实验Ⅰ》为例</w:t>
            </w:r>
          </w:p>
        </w:tc>
        <w:tc>
          <w:tcPr>
            <w:tcW w:w="1440" w:type="dxa"/>
            <w:noWrap w:val="0"/>
            <w:vAlign w:val="center"/>
          </w:tcPr>
          <w:p w14:paraId="6A329D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景  锋</w:t>
            </w:r>
          </w:p>
        </w:tc>
        <w:tc>
          <w:tcPr>
            <w:tcW w:w="2190" w:type="dxa"/>
            <w:noWrap w:val="0"/>
            <w:vAlign w:val="center"/>
          </w:tcPr>
          <w:p w14:paraId="249DAB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能源工程学院</w:t>
            </w:r>
          </w:p>
        </w:tc>
      </w:tr>
      <w:tr w14:paraId="2F07B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2D6287F8">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2024XJGLX52</w:t>
            </w:r>
          </w:p>
        </w:tc>
        <w:tc>
          <w:tcPr>
            <w:tcW w:w="4961" w:type="dxa"/>
            <w:noWrap w:val="0"/>
            <w:vAlign w:val="center"/>
          </w:tcPr>
          <w:p w14:paraId="0C04E7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基于大数据技术的就业信息资源一体化共享平台研究</w:t>
            </w:r>
          </w:p>
        </w:tc>
        <w:tc>
          <w:tcPr>
            <w:tcW w:w="1440" w:type="dxa"/>
            <w:noWrap w:val="0"/>
            <w:vAlign w:val="center"/>
          </w:tcPr>
          <w:p w14:paraId="1FE9D7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潘  浩</w:t>
            </w:r>
          </w:p>
        </w:tc>
        <w:tc>
          <w:tcPr>
            <w:tcW w:w="2190" w:type="dxa"/>
            <w:noWrap w:val="0"/>
            <w:vAlign w:val="center"/>
          </w:tcPr>
          <w:p w14:paraId="1D7C17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能源工程学院</w:t>
            </w:r>
          </w:p>
        </w:tc>
      </w:tr>
      <w:tr w14:paraId="50D34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036FFF01">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2024XJGZLX20</w:t>
            </w:r>
          </w:p>
        </w:tc>
        <w:tc>
          <w:tcPr>
            <w:tcW w:w="4961" w:type="dxa"/>
            <w:noWrap w:val="0"/>
            <w:vAlign w:val="center"/>
          </w:tcPr>
          <w:p w14:paraId="006F20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“课赛协同”研究性教学模式探索与实践---以《电力电子技术》为例</w:t>
            </w:r>
          </w:p>
        </w:tc>
        <w:tc>
          <w:tcPr>
            <w:tcW w:w="1440" w:type="dxa"/>
            <w:noWrap w:val="0"/>
            <w:vAlign w:val="center"/>
          </w:tcPr>
          <w:p w14:paraId="14A1B5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陈海需</w:t>
            </w:r>
          </w:p>
        </w:tc>
        <w:tc>
          <w:tcPr>
            <w:tcW w:w="2190" w:type="dxa"/>
            <w:noWrap w:val="0"/>
            <w:vAlign w:val="center"/>
          </w:tcPr>
          <w:p w14:paraId="271A0E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能源工程学院</w:t>
            </w:r>
          </w:p>
        </w:tc>
      </w:tr>
      <w:tr w14:paraId="01BD8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0A619BE1">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2024XJGZLX21</w:t>
            </w:r>
          </w:p>
        </w:tc>
        <w:tc>
          <w:tcPr>
            <w:tcW w:w="4961" w:type="dxa"/>
            <w:noWrap w:val="0"/>
            <w:vAlign w:val="center"/>
          </w:tcPr>
          <w:p w14:paraId="543BAC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关于在大学物理教学评价中引入课程思政改革的探究和实践</w:t>
            </w:r>
          </w:p>
        </w:tc>
        <w:tc>
          <w:tcPr>
            <w:tcW w:w="1440" w:type="dxa"/>
            <w:noWrap w:val="0"/>
            <w:vAlign w:val="center"/>
          </w:tcPr>
          <w:p w14:paraId="60CB42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郭晓雷</w:t>
            </w:r>
          </w:p>
        </w:tc>
        <w:tc>
          <w:tcPr>
            <w:tcW w:w="2190" w:type="dxa"/>
            <w:noWrap w:val="0"/>
            <w:vAlign w:val="center"/>
          </w:tcPr>
          <w:p w14:paraId="2001D2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能源工程学院</w:t>
            </w:r>
          </w:p>
        </w:tc>
      </w:tr>
      <w:tr w14:paraId="33905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557" w:type="dxa"/>
            <w:noWrap w:val="0"/>
            <w:vAlign w:val="center"/>
          </w:tcPr>
          <w:p w14:paraId="45D6F0D5">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2024XJGZLX22</w:t>
            </w:r>
          </w:p>
        </w:tc>
        <w:tc>
          <w:tcPr>
            <w:tcW w:w="4961" w:type="dxa"/>
            <w:noWrap w:val="0"/>
            <w:vAlign w:val="center"/>
          </w:tcPr>
          <w:p w14:paraId="43D719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智慧教学模式下教师教学设计能力提升研究</w:t>
            </w:r>
          </w:p>
        </w:tc>
        <w:tc>
          <w:tcPr>
            <w:tcW w:w="1440" w:type="dxa"/>
            <w:noWrap w:val="0"/>
            <w:vAlign w:val="center"/>
          </w:tcPr>
          <w:p w14:paraId="43E1C4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胡靖宇</w:t>
            </w:r>
          </w:p>
        </w:tc>
        <w:tc>
          <w:tcPr>
            <w:tcW w:w="2190" w:type="dxa"/>
            <w:noWrap w:val="0"/>
            <w:vAlign w:val="center"/>
          </w:tcPr>
          <w:p w14:paraId="14E0CD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能源工程学院</w:t>
            </w:r>
          </w:p>
        </w:tc>
      </w:tr>
      <w:tr w14:paraId="6F08D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1A55ABD8">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2024XJGZLX23</w:t>
            </w:r>
          </w:p>
        </w:tc>
        <w:tc>
          <w:tcPr>
            <w:tcW w:w="4961" w:type="dxa"/>
            <w:noWrap w:val="0"/>
            <w:vAlign w:val="center"/>
          </w:tcPr>
          <w:p w14:paraId="1E2B2A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基于项目式学习的《大学物理实验》课程重构与学生创新能力培养</w:t>
            </w:r>
          </w:p>
        </w:tc>
        <w:tc>
          <w:tcPr>
            <w:tcW w:w="1440" w:type="dxa"/>
            <w:noWrap w:val="0"/>
            <w:vAlign w:val="center"/>
          </w:tcPr>
          <w:p w14:paraId="202D47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吴亚楠</w:t>
            </w:r>
          </w:p>
        </w:tc>
        <w:tc>
          <w:tcPr>
            <w:tcW w:w="2190" w:type="dxa"/>
            <w:noWrap w:val="0"/>
            <w:vAlign w:val="center"/>
          </w:tcPr>
          <w:p w14:paraId="22390A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能源工程学院</w:t>
            </w:r>
          </w:p>
        </w:tc>
      </w:tr>
      <w:tr w14:paraId="43176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04541B10">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2024XJGLX29</w:t>
            </w:r>
          </w:p>
        </w:tc>
        <w:tc>
          <w:tcPr>
            <w:tcW w:w="4961" w:type="dxa"/>
            <w:noWrap w:val="0"/>
            <w:vAlign w:val="center"/>
          </w:tcPr>
          <w:p w14:paraId="007388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新工科背景下地方应用型高校项目化教学探索－－以黄淮学院《食品分析》课程为例</w:t>
            </w:r>
          </w:p>
        </w:tc>
        <w:tc>
          <w:tcPr>
            <w:tcW w:w="1440" w:type="dxa"/>
            <w:noWrap w:val="0"/>
            <w:vAlign w:val="center"/>
          </w:tcPr>
          <w:p w14:paraId="53E668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乔  柱</w:t>
            </w:r>
          </w:p>
        </w:tc>
        <w:tc>
          <w:tcPr>
            <w:tcW w:w="2190" w:type="dxa"/>
            <w:noWrap w:val="0"/>
            <w:vAlign w:val="center"/>
          </w:tcPr>
          <w:p w14:paraId="5E75EE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生物与食品工程学院</w:t>
            </w:r>
          </w:p>
        </w:tc>
      </w:tr>
      <w:tr w14:paraId="290CD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0140DC3F">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2024XJGLX30</w:t>
            </w:r>
          </w:p>
        </w:tc>
        <w:tc>
          <w:tcPr>
            <w:tcW w:w="4961" w:type="dxa"/>
            <w:noWrap w:val="0"/>
            <w:vAlign w:val="center"/>
          </w:tcPr>
          <w:p w14:paraId="4F9F78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以科研引领《食品工程原理》课程建设与教学实践</w:t>
            </w:r>
          </w:p>
        </w:tc>
        <w:tc>
          <w:tcPr>
            <w:tcW w:w="1440" w:type="dxa"/>
            <w:noWrap w:val="0"/>
            <w:vAlign w:val="center"/>
          </w:tcPr>
          <w:p w14:paraId="6CCEDE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孙红梅</w:t>
            </w:r>
          </w:p>
        </w:tc>
        <w:tc>
          <w:tcPr>
            <w:tcW w:w="2190" w:type="dxa"/>
            <w:noWrap w:val="0"/>
            <w:vAlign w:val="center"/>
          </w:tcPr>
          <w:p w14:paraId="1BE865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生物与食品工程学院</w:t>
            </w:r>
          </w:p>
        </w:tc>
      </w:tr>
      <w:tr w14:paraId="52A2A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13DFE1E0">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2024XJGLX31</w:t>
            </w:r>
          </w:p>
        </w:tc>
        <w:tc>
          <w:tcPr>
            <w:tcW w:w="4961" w:type="dxa"/>
            <w:noWrap w:val="0"/>
            <w:vAlign w:val="center"/>
          </w:tcPr>
          <w:p w14:paraId="11831F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新农科背景下计算机辅助园林设计课程项目式教学改革研究</w:t>
            </w:r>
          </w:p>
        </w:tc>
        <w:tc>
          <w:tcPr>
            <w:tcW w:w="1440" w:type="dxa"/>
            <w:noWrap w:val="0"/>
            <w:vAlign w:val="center"/>
          </w:tcPr>
          <w:p w14:paraId="2E87FB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李  伟</w:t>
            </w:r>
          </w:p>
        </w:tc>
        <w:tc>
          <w:tcPr>
            <w:tcW w:w="2190" w:type="dxa"/>
            <w:noWrap w:val="0"/>
            <w:vAlign w:val="center"/>
          </w:tcPr>
          <w:p w14:paraId="2C3FCB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生物与食品工程学院</w:t>
            </w:r>
          </w:p>
        </w:tc>
      </w:tr>
      <w:tr w14:paraId="6519C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0C60F533">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2024XJGLX53</w:t>
            </w:r>
          </w:p>
        </w:tc>
        <w:tc>
          <w:tcPr>
            <w:tcW w:w="4961" w:type="dxa"/>
            <w:noWrap w:val="0"/>
            <w:vAlign w:val="center"/>
          </w:tcPr>
          <w:p w14:paraId="438554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校企合作背景下地方高校项目化教学问题及对策研究</w:t>
            </w:r>
          </w:p>
        </w:tc>
        <w:tc>
          <w:tcPr>
            <w:tcW w:w="1440" w:type="dxa"/>
            <w:noWrap w:val="0"/>
            <w:vAlign w:val="center"/>
          </w:tcPr>
          <w:p w14:paraId="062A1C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郭红伟</w:t>
            </w:r>
          </w:p>
        </w:tc>
        <w:tc>
          <w:tcPr>
            <w:tcW w:w="2190" w:type="dxa"/>
            <w:noWrap w:val="0"/>
            <w:vAlign w:val="center"/>
          </w:tcPr>
          <w:p w14:paraId="19C222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生物与食品工程学院</w:t>
            </w:r>
          </w:p>
        </w:tc>
      </w:tr>
      <w:tr w14:paraId="30938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6E2B4F22">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2024XJGZLX17</w:t>
            </w:r>
          </w:p>
        </w:tc>
        <w:tc>
          <w:tcPr>
            <w:tcW w:w="4961" w:type="dxa"/>
            <w:noWrap w:val="0"/>
            <w:vAlign w:val="center"/>
          </w:tcPr>
          <w:p w14:paraId="3BA307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基于研究性教学的多元协同、多维共育大学生培养路径研究</w:t>
            </w:r>
          </w:p>
        </w:tc>
        <w:tc>
          <w:tcPr>
            <w:tcW w:w="1440" w:type="dxa"/>
            <w:noWrap w:val="0"/>
            <w:vAlign w:val="center"/>
          </w:tcPr>
          <w:p w14:paraId="021EB9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禹明甫</w:t>
            </w:r>
          </w:p>
        </w:tc>
        <w:tc>
          <w:tcPr>
            <w:tcW w:w="2190" w:type="dxa"/>
            <w:noWrap w:val="0"/>
            <w:vAlign w:val="center"/>
          </w:tcPr>
          <w:p w14:paraId="468C18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生物与食品工程学院</w:t>
            </w:r>
          </w:p>
        </w:tc>
      </w:tr>
      <w:tr w14:paraId="01D59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065C9B7A">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2024XJGZLX18</w:t>
            </w:r>
          </w:p>
        </w:tc>
        <w:tc>
          <w:tcPr>
            <w:tcW w:w="4961" w:type="dxa"/>
            <w:noWrap w:val="0"/>
            <w:vAlign w:val="center"/>
          </w:tcPr>
          <w:p w14:paraId="7FEB29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智慧教学背景下混合式课程考核评价体系的研究与实践——以《生物化学》为例</w:t>
            </w:r>
          </w:p>
        </w:tc>
        <w:tc>
          <w:tcPr>
            <w:tcW w:w="1440" w:type="dxa"/>
            <w:noWrap w:val="0"/>
            <w:vAlign w:val="center"/>
          </w:tcPr>
          <w:p w14:paraId="467A5B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胡  莉</w:t>
            </w:r>
          </w:p>
        </w:tc>
        <w:tc>
          <w:tcPr>
            <w:tcW w:w="2190" w:type="dxa"/>
            <w:noWrap w:val="0"/>
            <w:vAlign w:val="center"/>
          </w:tcPr>
          <w:p w14:paraId="32CE94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生物与食品工程学院</w:t>
            </w:r>
          </w:p>
        </w:tc>
      </w:tr>
      <w:tr w14:paraId="49737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6D3B1D32">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2024XJGZLX19</w:t>
            </w:r>
          </w:p>
        </w:tc>
        <w:tc>
          <w:tcPr>
            <w:tcW w:w="4961" w:type="dxa"/>
            <w:noWrap w:val="0"/>
            <w:vAlign w:val="center"/>
          </w:tcPr>
          <w:p w14:paraId="3BE987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基于“5E+项目化”的食品卫生学课程教学模式探究</w:t>
            </w:r>
          </w:p>
        </w:tc>
        <w:tc>
          <w:tcPr>
            <w:tcW w:w="1440" w:type="dxa"/>
            <w:noWrap w:val="0"/>
            <w:vAlign w:val="center"/>
          </w:tcPr>
          <w:p w14:paraId="00D9C7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李源馨</w:t>
            </w:r>
          </w:p>
        </w:tc>
        <w:tc>
          <w:tcPr>
            <w:tcW w:w="2190" w:type="dxa"/>
            <w:noWrap w:val="0"/>
            <w:vAlign w:val="center"/>
          </w:tcPr>
          <w:p w14:paraId="7A5E2E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生物与食品工程学院</w:t>
            </w:r>
          </w:p>
        </w:tc>
      </w:tr>
      <w:tr w14:paraId="1D457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6270B336">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2024XJGLX32</w:t>
            </w:r>
          </w:p>
        </w:tc>
        <w:tc>
          <w:tcPr>
            <w:tcW w:w="4961" w:type="dxa"/>
            <w:noWrap w:val="0"/>
            <w:vAlign w:val="center"/>
          </w:tcPr>
          <w:p w14:paraId="407339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地方应用型高校数学专业师范生实践能力培养的研究与实践</w:t>
            </w:r>
          </w:p>
        </w:tc>
        <w:tc>
          <w:tcPr>
            <w:tcW w:w="1440" w:type="dxa"/>
            <w:noWrap w:val="0"/>
            <w:vAlign w:val="center"/>
          </w:tcPr>
          <w:p w14:paraId="4EAD8C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关英子</w:t>
            </w:r>
          </w:p>
        </w:tc>
        <w:tc>
          <w:tcPr>
            <w:tcW w:w="2190" w:type="dxa"/>
            <w:noWrap w:val="0"/>
            <w:vAlign w:val="center"/>
          </w:tcPr>
          <w:p w14:paraId="3A3DA0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数学与统计学院</w:t>
            </w:r>
          </w:p>
        </w:tc>
      </w:tr>
      <w:tr w14:paraId="506F1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7EE97770">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2024XJGLX33</w:t>
            </w:r>
          </w:p>
        </w:tc>
        <w:tc>
          <w:tcPr>
            <w:tcW w:w="4961" w:type="dxa"/>
            <w:noWrap w:val="0"/>
            <w:vAlign w:val="center"/>
          </w:tcPr>
          <w:p w14:paraId="5CE192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大数据背景下基于OBE理念的多元统计分析课程教学改革研究</w:t>
            </w:r>
          </w:p>
        </w:tc>
        <w:tc>
          <w:tcPr>
            <w:tcW w:w="1440" w:type="dxa"/>
            <w:noWrap w:val="0"/>
            <w:vAlign w:val="center"/>
          </w:tcPr>
          <w:p w14:paraId="0FB0CF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王  露</w:t>
            </w:r>
          </w:p>
        </w:tc>
        <w:tc>
          <w:tcPr>
            <w:tcW w:w="2190" w:type="dxa"/>
            <w:noWrap w:val="0"/>
            <w:vAlign w:val="center"/>
          </w:tcPr>
          <w:p w14:paraId="62CF8C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数学与统计学院</w:t>
            </w:r>
          </w:p>
        </w:tc>
      </w:tr>
      <w:tr w14:paraId="305E8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61D63199">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2024XJGLX34</w:t>
            </w:r>
          </w:p>
        </w:tc>
        <w:tc>
          <w:tcPr>
            <w:tcW w:w="4961" w:type="dxa"/>
            <w:noWrap w:val="0"/>
            <w:vAlign w:val="center"/>
          </w:tcPr>
          <w:p w14:paraId="1515AD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大数据时代地方高校统计学专业应用型人才培养创新体系及路径研究</w:t>
            </w:r>
          </w:p>
        </w:tc>
        <w:tc>
          <w:tcPr>
            <w:tcW w:w="1440" w:type="dxa"/>
            <w:noWrap w:val="0"/>
            <w:vAlign w:val="center"/>
          </w:tcPr>
          <w:p w14:paraId="5A400E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陶会强</w:t>
            </w:r>
          </w:p>
        </w:tc>
        <w:tc>
          <w:tcPr>
            <w:tcW w:w="2190" w:type="dxa"/>
            <w:noWrap w:val="0"/>
            <w:vAlign w:val="center"/>
          </w:tcPr>
          <w:p w14:paraId="7AC035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数学与统计学院</w:t>
            </w:r>
          </w:p>
        </w:tc>
      </w:tr>
      <w:tr w14:paraId="0BBB3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5331A963">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2024XJGLX35</w:t>
            </w:r>
          </w:p>
        </w:tc>
        <w:tc>
          <w:tcPr>
            <w:tcW w:w="4961" w:type="dxa"/>
            <w:noWrap w:val="0"/>
            <w:vAlign w:val="center"/>
          </w:tcPr>
          <w:p w14:paraId="0EE761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高校数学教师思政课程与课程思政协同育人能力提升策略研究</w:t>
            </w:r>
          </w:p>
        </w:tc>
        <w:tc>
          <w:tcPr>
            <w:tcW w:w="1440" w:type="dxa"/>
            <w:noWrap w:val="0"/>
            <w:vAlign w:val="center"/>
          </w:tcPr>
          <w:p w14:paraId="017F42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孔莹莹</w:t>
            </w:r>
          </w:p>
        </w:tc>
        <w:tc>
          <w:tcPr>
            <w:tcW w:w="2190" w:type="dxa"/>
            <w:noWrap w:val="0"/>
            <w:vAlign w:val="center"/>
          </w:tcPr>
          <w:p w14:paraId="7F5DCE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数学与统计学院</w:t>
            </w:r>
          </w:p>
        </w:tc>
      </w:tr>
      <w:tr w14:paraId="4F332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noWrap w:val="0"/>
            <w:vAlign w:val="center"/>
          </w:tcPr>
          <w:p w14:paraId="5DC99CFA">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2024XJGZLX14</w:t>
            </w:r>
          </w:p>
        </w:tc>
        <w:tc>
          <w:tcPr>
            <w:tcW w:w="4961" w:type="dxa"/>
            <w:noWrap w:val="0"/>
            <w:vAlign w:val="center"/>
          </w:tcPr>
          <w:p w14:paraId="015638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基于知识图谱的代数类课程思政体系建设</w:t>
            </w:r>
          </w:p>
        </w:tc>
        <w:tc>
          <w:tcPr>
            <w:tcW w:w="1440" w:type="dxa"/>
            <w:noWrap w:val="0"/>
            <w:vAlign w:val="center"/>
          </w:tcPr>
          <w:p w14:paraId="55E86B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邓伟娜</w:t>
            </w:r>
          </w:p>
        </w:tc>
        <w:tc>
          <w:tcPr>
            <w:tcW w:w="2190" w:type="dxa"/>
            <w:noWrap w:val="0"/>
            <w:vAlign w:val="center"/>
          </w:tcPr>
          <w:p w14:paraId="61C5A5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数学与统计学院</w:t>
            </w:r>
          </w:p>
        </w:tc>
      </w:tr>
      <w:tr w14:paraId="39598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noWrap w:val="0"/>
            <w:vAlign w:val="center"/>
          </w:tcPr>
          <w:p w14:paraId="505DC1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2024XJGZLX15</w:t>
            </w:r>
          </w:p>
        </w:tc>
        <w:tc>
          <w:tcPr>
            <w:tcW w:w="4961" w:type="dxa"/>
            <w:shd w:val="clear" w:color="auto" w:fill="auto"/>
            <w:noWrap w:val="0"/>
            <w:vAlign w:val="center"/>
          </w:tcPr>
          <w:p w14:paraId="145673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以深度学习为导向基于知识图谱的概率论与数理统计教学资源建设研究</w:t>
            </w:r>
          </w:p>
        </w:tc>
        <w:tc>
          <w:tcPr>
            <w:tcW w:w="1440" w:type="dxa"/>
            <w:shd w:val="clear" w:color="auto" w:fill="auto"/>
            <w:noWrap w:val="0"/>
            <w:vAlign w:val="center"/>
          </w:tcPr>
          <w:p w14:paraId="35AA33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陈  敏</w:t>
            </w:r>
          </w:p>
        </w:tc>
        <w:tc>
          <w:tcPr>
            <w:tcW w:w="2190" w:type="dxa"/>
            <w:shd w:val="clear" w:color="auto" w:fill="auto"/>
            <w:noWrap w:val="0"/>
            <w:vAlign w:val="center"/>
          </w:tcPr>
          <w:p w14:paraId="2999A6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数学与统计学院</w:t>
            </w:r>
          </w:p>
        </w:tc>
      </w:tr>
      <w:tr w14:paraId="484A3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5CBB0C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2024XJGZLX16</w:t>
            </w:r>
          </w:p>
        </w:tc>
        <w:tc>
          <w:tcPr>
            <w:tcW w:w="4961" w:type="dxa"/>
            <w:shd w:val="clear" w:color="auto" w:fill="auto"/>
            <w:vAlign w:val="center"/>
          </w:tcPr>
          <w:p w14:paraId="055EBD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AIGC赋能人机协同教学的探讨与研究—以随机过程课程为例</w:t>
            </w:r>
          </w:p>
        </w:tc>
        <w:tc>
          <w:tcPr>
            <w:tcW w:w="1440" w:type="dxa"/>
            <w:shd w:val="clear" w:color="auto" w:fill="auto"/>
            <w:vAlign w:val="center"/>
          </w:tcPr>
          <w:p w14:paraId="1449D3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刘  畅</w:t>
            </w:r>
          </w:p>
        </w:tc>
        <w:tc>
          <w:tcPr>
            <w:tcW w:w="2190" w:type="dxa"/>
            <w:shd w:val="clear" w:color="auto" w:fill="auto"/>
            <w:vAlign w:val="center"/>
          </w:tcPr>
          <w:p w14:paraId="20660D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数学与统计学院</w:t>
            </w:r>
          </w:p>
        </w:tc>
      </w:tr>
      <w:tr w14:paraId="6C0E2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1E4A92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2024XJGLX05</w:t>
            </w:r>
          </w:p>
        </w:tc>
        <w:tc>
          <w:tcPr>
            <w:tcW w:w="4961" w:type="dxa"/>
            <w:shd w:val="clear" w:color="auto" w:fill="auto"/>
            <w:vAlign w:val="center"/>
          </w:tcPr>
          <w:p w14:paraId="4368C6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黄淮学院《大学体育》课程一体化建构与实践研究</w:t>
            </w:r>
          </w:p>
        </w:tc>
        <w:tc>
          <w:tcPr>
            <w:tcW w:w="1440" w:type="dxa"/>
            <w:shd w:val="clear" w:color="auto" w:fill="auto"/>
            <w:vAlign w:val="center"/>
          </w:tcPr>
          <w:p w14:paraId="64853D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冯栋梁</w:t>
            </w:r>
          </w:p>
        </w:tc>
        <w:tc>
          <w:tcPr>
            <w:tcW w:w="2190" w:type="dxa"/>
            <w:shd w:val="clear" w:color="auto" w:fill="auto"/>
            <w:vAlign w:val="center"/>
          </w:tcPr>
          <w:p w14:paraId="666004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体育学院</w:t>
            </w:r>
          </w:p>
        </w:tc>
      </w:tr>
      <w:tr w14:paraId="09C80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0126F7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2024XJGLX36</w:t>
            </w:r>
          </w:p>
        </w:tc>
        <w:tc>
          <w:tcPr>
            <w:tcW w:w="4961" w:type="dxa"/>
            <w:shd w:val="clear" w:color="auto" w:fill="auto"/>
            <w:vAlign w:val="center"/>
          </w:tcPr>
          <w:p w14:paraId="4AD82E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大学体育课程差异化教学改革实施与评价研究 ——以空竹为例</w:t>
            </w:r>
          </w:p>
        </w:tc>
        <w:tc>
          <w:tcPr>
            <w:tcW w:w="1440" w:type="dxa"/>
            <w:shd w:val="clear" w:color="auto" w:fill="auto"/>
            <w:vAlign w:val="center"/>
          </w:tcPr>
          <w:p w14:paraId="460765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张颖杰</w:t>
            </w:r>
          </w:p>
        </w:tc>
        <w:tc>
          <w:tcPr>
            <w:tcW w:w="2190" w:type="dxa"/>
            <w:shd w:val="clear" w:color="auto" w:fill="auto"/>
            <w:vAlign w:val="center"/>
          </w:tcPr>
          <w:p w14:paraId="00A8EC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体育学院</w:t>
            </w:r>
          </w:p>
        </w:tc>
      </w:tr>
      <w:tr w14:paraId="73E0C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5CED08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2024XJGLX37</w:t>
            </w:r>
          </w:p>
        </w:tc>
        <w:tc>
          <w:tcPr>
            <w:tcW w:w="4961" w:type="dxa"/>
            <w:shd w:val="clear" w:color="auto" w:fill="auto"/>
            <w:vAlign w:val="center"/>
          </w:tcPr>
          <w:p w14:paraId="72BFE6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应用型本科院校体育专业“双师型”教师队伍建设与管理路径研究</w:t>
            </w:r>
          </w:p>
        </w:tc>
        <w:tc>
          <w:tcPr>
            <w:tcW w:w="1440" w:type="dxa"/>
            <w:shd w:val="clear" w:color="auto" w:fill="auto"/>
            <w:vAlign w:val="center"/>
          </w:tcPr>
          <w:p w14:paraId="4C52B2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薛兴华</w:t>
            </w:r>
          </w:p>
        </w:tc>
        <w:tc>
          <w:tcPr>
            <w:tcW w:w="2190" w:type="dxa"/>
            <w:shd w:val="clear" w:color="auto" w:fill="auto"/>
            <w:vAlign w:val="center"/>
          </w:tcPr>
          <w:p w14:paraId="04AABC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体育学院</w:t>
            </w:r>
          </w:p>
        </w:tc>
      </w:tr>
      <w:tr w14:paraId="12F87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275F52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2024XJGZLX12</w:t>
            </w:r>
          </w:p>
        </w:tc>
        <w:tc>
          <w:tcPr>
            <w:tcW w:w="4961" w:type="dxa"/>
            <w:shd w:val="clear" w:color="auto" w:fill="auto"/>
            <w:vAlign w:val="center"/>
          </w:tcPr>
          <w:p w14:paraId="01C352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高校公共体育课程思政教学现状与实施路径研究</w:t>
            </w:r>
          </w:p>
        </w:tc>
        <w:tc>
          <w:tcPr>
            <w:tcW w:w="1440" w:type="dxa"/>
            <w:shd w:val="clear" w:color="auto" w:fill="auto"/>
            <w:vAlign w:val="center"/>
          </w:tcPr>
          <w:p w14:paraId="0B082F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张建华</w:t>
            </w:r>
          </w:p>
        </w:tc>
        <w:tc>
          <w:tcPr>
            <w:tcW w:w="2190" w:type="dxa"/>
            <w:shd w:val="clear" w:color="auto" w:fill="auto"/>
            <w:vAlign w:val="center"/>
          </w:tcPr>
          <w:p w14:paraId="23E5F0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体育学院</w:t>
            </w:r>
          </w:p>
        </w:tc>
      </w:tr>
      <w:tr w14:paraId="44BAB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22BD2B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2024XJGZLX13</w:t>
            </w:r>
          </w:p>
        </w:tc>
        <w:tc>
          <w:tcPr>
            <w:tcW w:w="4961" w:type="dxa"/>
            <w:shd w:val="clear" w:color="auto" w:fill="auto"/>
            <w:vAlign w:val="center"/>
          </w:tcPr>
          <w:p w14:paraId="2D5176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“三全育人”视域下课程思政在体育教学中的实践与研究</w:t>
            </w:r>
          </w:p>
        </w:tc>
        <w:tc>
          <w:tcPr>
            <w:tcW w:w="1440" w:type="dxa"/>
            <w:shd w:val="clear" w:color="auto" w:fill="auto"/>
            <w:vAlign w:val="center"/>
          </w:tcPr>
          <w:p w14:paraId="630164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郝  放</w:t>
            </w:r>
          </w:p>
        </w:tc>
        <w:tc>
          <w:tcPr>
            <w:tcW w:w="2190" w:type="dxa"/>
            <w:shd w:val="clear" w:color="auto" w:fill="auto"/>
            <w:vAlign w:val="center"/>
          </w:tcPr>
          <w:p w14:paraId="65862F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体育学院</w:t>
            </w:r>
          </w:p>
        </w:tc>
      </w:tr>
      <w:tr w14:paraId="3E571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0B8DF2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2024XJGZLX10</w:t>
            </w:r>
          </w:p>
        </w:tc>
        <w:tc>
          <w:tcPr>
            <w:tcW w:w="4961" w:type="dxa"/>
            <w:shd w:val="clear" w:color="auto" w:fill="auto"/>
            <w:vAlign w:val="center"/>
          </w:tcPr>
          <w:p w14:paraId="0C774F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研究性教学校外实践基地建设研究——以黄淮学院英语（师范）专业为例</w:t>
            </w:r>
          </w:p>
        </w:tc>
        <w:tc>
          <w:tcPr>
            <w:tcW w:w="1440" w:type="dxa"/>
            <w:shd w:val="clear" w:color="auto" w:fill="auto"/>
            <w:vAlign w:val="center"/>
          </w:tcPr>
          <w:p w14:paraId="048E5D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石晴晴</w:t>
            </w:r>
          </w:p>
        </w:tc>
        <w:tc>
          <w:tcPr>
            <w:tcW w:w="2190" w:type="dxa"/>
            <w:shd w:val="clear" w:color="auto" w:fill="auto"/>
            <w:vAlign w:val="center"/>
          </w:tcPr>
          <w:p w14:paraId="00F011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外国语学院</w:t>
            </w:r>
          </w:p>
        </w:tc>
      </w:tr>
      <w:tr w14:paraId="1BD9D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5BAE9F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2024XJGZLX11</w:t>
            </w:r>
          </w:p>
        </w:tc>
        <w:tc>
          <w:tcPr>
            <w:tcW w:w="4961" w:type="dxa"/>
            <w:shd w:val="clear" w:color="auto" w:fill="auto"/>
            <w:vAlign w:val="center"/>
          </w:tcPr>
          <w:p w14:paraId="610C70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U校园AI版在大学英语教学中的创新应用模式与效果评估研究</w:t>
            </w:r>
          </w:p>
        </w:tc>
        <w:tc>
          <w:tcPr>
            <w:tcW w:w="1440" w:type="dxa"/>
            <w:shd w:val="clear" w:color="auto" w:fill="auto"/>
            <w:vAlign w:val="center"/>
          </w:tcPr>
          <w:p w14:paraId="1D6D2E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李  怡</w:t>
            </w:r>
          </w:p>
        </w:tc>
        <w:tc>
          <w:tcPr>
            <w:tcW w:w="2190" w:type="dxa"/>
            <w:shd w:val="clear" w:color="auto" w:fill="auto"/>
            <w:vAlign w:val="center"/>
          </w:tcPr>
          <w:p w14:paraId="080C49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外国语学院</w:t>
            </w:r>
          </w:p>
        </w:tc>
      </w:tr>
      <w:tr w14:paraId="1EFA5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226ADA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2024XJGLX38</w:t>
            </w:r>
          </w:p>
        </w:tc>
        <w:tc>
          <w:tcPr>
            <w:tcW w:w="4961" w:type="dxa"/>
            <w:shd w:val="clear" w:color="auto" w:fill="auto"/>
            <w:vAlign w:val="center"/>
          </w:tcPr>
          <w:p w14:paraId="6ECD5B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教育数字化转型背景下信息技术与《大学写作》课程教学深度融合的研究与实践</w:t>
            </w:r>
          </w:p>
        </w:tc>
        <w:tc>
          <w:tcPr>
            <w:tcW w:w="1440" w:type="dxa"/>
            <w:shd w:val="clear" w:color="auto" w:fill="auto"/>
            <w:vAlign w:val="center"/>
          </w:tcPr>
          <w:p w14:paraId="0CD077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魏  娜</w:t>
            </w:r>
          </w:p>
        </w:tc>
        <w:tc>
          <w:tcPr>
            <w:tcW w:w="2190" w:type="dxa"/>
            <w:shd w:val="clear" w:color="auto" w:fill="auto"/>
            <w:vAlign w:val="center"/>
          </w:tcPr>
          <w:p w14:paraId="191607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文化传媒学院</w:t>
            </w:r>
          </w:p>
        </w:tc>
      </w:tr>
      <w:tr w14:paraId="44C16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211151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2024XJGLX39</w:t>
            </w:r>
          </w:p>
        </w:tc>
        <w:tc>
          <w:tcPr>
            <w:tcW w:w="4961" w:type="dxa"/>
            <w:shd w:val="clear" w:color="auto" w:fill="auto"/>
            <w:vAlign w:val="center"/>
          </w:tcPr>
          <w:p w14:paraId="71D5CC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实践赋能”视野下复合型人才培养实践——以《传播学（双语）》课程为例</w:t>
            </w:r>
          </w:p>
        </w:tc>
        <w:tc>
          <w:tcPr>
            <w:tcW w:w="1440" w:type="dxa"/>
            <w:shd w:val="clear" w:color="auto" w:fill="auto"/>
            <w:vAlign w:val="center"/>
          </w:tcPr>
          <w:p w14:paraId="5F5D58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李宜璟</w:t>
            </w:r>
          </w:p>
        </w:tc>
        <w:tc>
          <w:tcPr>
            <w:tcW w:w="2190" w:type="dxa"/>
            <w:shd w:val="clear" w:color="auto" w:fill="auto"/>
            <w:vAlign w:val="center"/>
          </w:tcPr>
          <w:p w14:paraId="28959B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文化传媒学院</w:t>
            </w:r>
          </w:p>
        </w:tc>
      </w:tr>
      <w:tr w14:paraId="479E5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5F3622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2024XJGLX40</w:t>
            </w:r>
          </w:p>
        </w:tc>
        <w:tc>
          <w:tcPr>
            <w:tcW w:w="4961" w:type="dxa"/>
            <w:shd w:val="clear" w:color="auto" w:fill="auto"/>
            <w:vAlign w:val="center"/>
          </w:tcPr>
          <w:p w14:paraId="72E529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数智时代技术赋能新闻传播类课程思政研究</w:t>
            </w:r>
          </w:p>
        </w:tc>
        <w:tc>
          <w:tcPr>
            <w:tcW w:w="1440" w:type="dxa"/>
            <w:shd w:val="clear" w:color="auto" w:fill="auto"/>
            <w:vAlign w:val="center"/>
          </w:tcPr>
          <w:p w14:paraId="348B3F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刘文琦</w:t>
            </w:r>
          </w:p>
        </w:tc>
        <w:tc>
          <w:tcPr>
            <w:tcW w:w="2190" w:type="dxa"/>
            <w:shd w:val="clear" w:color="auto" w:fill="auto"/>
            <w:vAlign w:val="center"/>
          </w:tcPr>
          <w:p w14:paraId="1E7010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文化传媒学院</w:t>
            </w:r>
          </w:p>
        </w:tc>
      </w:tr>
      <w:tr w14:paraId="2ADA4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7E7524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2024XJGLX41</w:t>
            </w:r>
          </w:p>
        </w:tc>
        <w:tc>
          <w:tcPr>
            <w:tcW w:w="4961" w:type="dxa"/>
            <w:shd w:val="clear" w:color="auto" w:fill="auto"/>
            <w:vAlign w:val="center"/>
          </w:tcPr>
          <w:p w14:paraId="759E1A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课程思政背景下《文学概论》课程教学改革研究与实践</w:t>
            </w:r>
          </w:p>
        </w:tc>
        <w:tc>
          <w:tcPr>
            <w:tcW w:w="1440" w:type="dxa"/>
            <w:shd w:val="clear" w:color="auto" w:fill="auto"/>
            <w:vAlign w:val="center"/>
          </w:tcPr>
          <w:p w14:paraId="3B0040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吴迪迪</w:t>
            </w:r>
          </w:p>
        </w:tc>
        <w:tc>
          <w:tcPr>
            <w:tcW w:w="2190" w:type="dxa"/>
            <w:shd w:val="clear" w:color="auto" w:fill="auto"/>
            <w:vAlign w:val="center"/>
          </w:tcPr>
          <w:p w14:paraId="3285BF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文化传媒学院</w:t>
            </w:r>
          </w:p>
        </w:tc>
      </w:tr>
      <w:tr w14:paraId="20DF9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42A067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2024XJGZLX07</w:t>
            </w:r>
          </w:p>
        </w:tc>
        <w:tc>
          <w:tcPr>
            <w:tcW w:w="4961" w:type="dxa"/>
            <w:shd w:val="clear" w:color="auto" w:fill="auto"/>
            <w:vAlign w:val="center"/>
          </w:tcPr>
          <w:p w14:paraId="0F794C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智慧教育时代影视传媒类专业研究性教学模式创新研究</w:t>
            </w:r>
          </w:p>
        </w:tc>
        <w:tc>
          <w:tcPr>
            <w:tcW w:w="1440" w:type="dxa"/>
            <w:shd w:val="clear" w:color="auto" w:fill="auto"/>
            <w:vAlign w:val="center"/>
          </w:tcPr>
          <w:p w14:paraId="0CADA7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张  瑞</w:t>
            </w:r>
          </w:p>
        </w:tc>
        <w:tc>
          <w:tcPr>
            <w:tcW w:w="2190" w:type="dxa"/>
            <w:shd w:val="clear" w:color="auto" w:fill="auto"/>
            <w:vAlign w:val="center"/>
          </w:tcPr>
          <w:p w14:paraId="304B48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文化传媒学院</w:t>
            </w:r>
          </w:p>
        </w:tc>
      </w:tr>
      <w:tr w14:paraId="14462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02035A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2024XJGZLX08</w:t>
            </w:r>
          </w:p>
        </w:tc>
        <w:tc>
          <w:tcPr>
            <w:tcW w:w="4961" w:type="dxa"/>
            <w:shd w:val="clear" w:color="auto" w:fill="auto"/>
            <w:vAlign w:val="center"/>
          </w:tcPr>
          <w:p w14:paraId="535B87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具身理论视域下教师教育类课程思政协同育人教学模式研究</w:t>
            </w:r>
          </w:p>
        </w:tc>
        <w:tc>
          <w:tcPr>
            <w:tcW w:w="1440" w:type="dxa"/>
            <w:shd w:val="clear" w:color="auto" w:fill="auto"/>
            <w:vAlign w:val="center"/>
          </w:tcPr>
          <w:p w14:paraId="10AB3E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武玉华</w:t>
            </w:r>
          </w:p>
        </w:tc>
        <w:tc>
          <w:tcPr>
            <w:tcW w:w="2190" w:type="dxa"/>
            <w:shd w:val="clear" w:color="auto" w:fill="auto"/>
            <w:vAlign w:val="center"/>
          </w:tcPr>
          <w:p w14:paraId="097356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文化传媒学院</w:t>
            </w:r>
          </w:p>
        </w:tc>
      </w:tr>
      <w:tr w14:paraId="18246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56E5F9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2024XJGZLX09</w:t>
            </w:r>
          </w:p>
        </w:tc>
        <w:tc>
          <w:tcPr>
            <w:tcW w:w="4961" w:type="dxa"/>
            <w:shd w:val="clear" w:color="auto" w:fill="auto"/>
            <w:vAlign w:val="center"/>
          </w:tcPr>
          <w:p w14:paraId="4770B2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基于“SPOC+翻转课堂”智慧教学模式在传媒类课程中的创新与实践</w:t>
            </w:r>
          </w:p>
        </w:tc>
        <w:tc>
          <w:tcPr>
            <w:tcW w:w="1440" w:type="dxa"/>
            <w:shd w:val="clear" w:color="auto" w:fill="auto"/>
            <w:vAlign w:val="center"/>
          </w:tcPr>
          <w:p w14:paraId="4D476A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庄梦迪</w:t>
            </w:r>
          </w:p>
        </w:tc>
        <w:tc>
          <w:tcPr>
            <w:tcW w:w="2190" w:type="dxa"/>
            <w:shd w:val="clear" w:color="auto" w:fill="auto"/>
            <w:vAlign w:val="center"/>
          </w:tcPr>
          <w:p w14:paraId="59516A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文化传媒学院</w:t>
            </w:r>
          </w:p>
        </w:tc>
      </w:tr>
      <w:tr w14:paraId="4D171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1AF464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2024XJGLX42</w:t>
            </w:r>
          </w:p>
        </w:tc>
        <w:tc>
          <w:tcPr>
            <w:tcW w:w="4961" w:type="dxa"/>
            <w:shd w:val="clear" w:color="auto" w:fill="auto"/>
            <w:vAlign w:val="center"/>
          </w:tcPr>
          <w:p w14:paraId="5BC0D0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“医文融通 固本开新”中医药文化融入医学人文教育的课程建设与改革</w:t>
            </w:r>
          </w:p>
        </w:tc>
        <w:tc>
          <w:tcPr>
            <w:tcW w:w="1440" w:type="dxa"/>
            <w:shd w:val="clear" w:color="auto" w:fill="auto"/>
            <w:vAlign w:val="center"/>
          </w:tcPr>
          <w:p w14:paraId="01EB1C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郑  奕</w:t>
            </w:r>
          </w:p>
        </w:tc>
        <w:tc>
          <w:tcPr>
            <w:tcW w:w="2190" w:type="dxa"/>
            <w:shd w:val="clear" w:color="auto" w:fill="auto"/>
            <w:vAlign w:val="center"/>
          </w:tcPr>
          <w:p w14:paraId="478DB6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医学院</w:t>
            </w:r>
          </w:p>
        </w:tc>
      </w:tr>
      <w:tr w14:paraId="3E889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6CFA11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2024XJGLX43</w:t>
            </w:r>
          </w:p>
        </w:tc>
        <w:tc>
          <w:tcPr>
            <w:tcW w:w="4961" w:type="dxa"/>
            <w:shd w:val="clear" w:color="auto" w:fill="auto"/>
            <w:vAlign w:val="center"/>
          </w:tcPr>
          <w:p w14:paraId="7C851F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Sandwich教学法联合虚拟仿真技术在人体解剖学实验教学中的应用与探索</w:t>
            </w:r>
          </w:p>
        </w:tc>
        <w:tc>
          <w:tcPr>
            <w:tcW w:w="1440" w:type="dxa"/>
            <w:shd w:val="clear" w:color="auto" w:fill="auto"/>
            <w:vAlign w:val="center"/>
          </w:tcPr>
          <w:p w14:paraId="269497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吴书惠</w:t>
            </w:r>
          </w:p>
        </w:tc>
        <w:tc>
          <w:tcPr>
            <w:tcW w:w="2190" w:type="dxa"/>
            <w:shd w:val="clear" w:color="auto" w:fill="auto"/>
            <w:vAlign w:val="center"/>
          </w:tcPr>
          <w:p w14:paraId="6B8273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医学院</w:t>
            </w:r>
          </w:p>
        </w:tc>
      </w:tr>
      <w:tr w14:paraId="7238F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335FA1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2024XJGZLX06</w:t>
            </w:r>
          </w:p>
        </w:tc>
        <w:tc>
          <w:tcPr>
            <w:tcW w:w="4961" w:type="dxa"/>
            <w:shd w:val="clear" w:color="auto" w:fill="auto"/>
            <w:vAlign w:val="center"/>
          </w:tcPr>
          <w:p w14:paraId="6A3C0B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研究性教学与本科生创新能力培养研究</w:t>
            </w:r>
          </w:p>
        </w:tc>
        <w:tc>
          <w:tcPr>
            <w:tcW w:w="1440" w:type="dxa"/>
            <w:shd w:val="clear" w:color="auto" w:fill="auto"/>
            <w:vAlign w:val="center"/>
          </w:tcPr>
          <w:p w14:paraId="08C3CA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任永成</w:t>
            </w:r>
          </w:p>
        </w:tc>
        <w:tc>
          <w:tcPr>
            <w:tcW w:w="2190" w:type="dxa"/>
            <w:shd w:val="clear" w:color="auto" w:fill="auto"/>
            <w:vAlign w:val="center"/>
          </w:tcPr>
          <w:p w14:paraId="7E8045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医学院</w:t>
            </w:r>
          </w:p>
        </w:tc>
      </w:tr>
      <w:tr w14:paraId="5ACB2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534869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2024XJGLX04</w:t>
            </w:r>
          </w:p>
        </w:tc>
        <w:tc>
          <w:tcPr>
            <w:tcW w:w="4961" w:type="dxa"/>
            <w:shd w:val="clear" w:color="auto" w:fill="auto"/>
            <w:vAlign w:val="center"/>
          </w:tcPr>
          <w:p w14:paraId="0ED8E4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艺术设计学院“1+5”立体育人模式构建与实践</w:t>
            </w:r>
          </w:p>
        </w:tc>
        <w:tc>
          <w:tcPr>
            <w:tcW w:w="1440" w:type="dxa"/>
            <w:shd w:val="clear" w:color="auto" w:fill="auto"/>
            <w:vAlign w:val="center"/>
          </w:tcPr>
          <w:p w14:paraId="3F0202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庞  博</w:t>
            </w:r>
          </w:p>
        </w:tc>
        <w:tc>
          <w:tcPr>
            <w:tcW w:w="2190" w:type="dxa"/>
            <w:shd w:val="clear" w:color="auto" w:fill="auto"/>
            <w:vAlign w:val="center"/>
          </w:tcPr>
          <w:p w14:paraId="3720C6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艺术设计学院</w:t>
            </w:r>
          </w:p>
        </w:tc>
      </w:tr>
      <w:tr w14:paraId="75883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5C1011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2024XJGLX44</w:t>
            </w:r>
          </w:p>
        </w:tc>
        <w:tc>
          <w:tcPr>
            <w:tcW w:w="4961" w:type="dxa"/>
            <w:shd w:val="clear" w:color="auto" w:fill="auto"/>
            <w:vAlign w:val="center"/>
          </w:tcPr>
          <w:p w14:paraId="546BCB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基于OBE理念的商业摄影混合式教学设计与应用研究</w:t>
            </w:r>
          </w:p>
        </w:tc>
        <w:tc>
          <w:tcPr>
            <w:tcW w:w="1440" w:type="dxa"/>
            <w:shd w:val="clear" w:color="auto" w:fill="auto"/>
            <w:vAlign w:val="center"/>
          </w:tcPr>
          <w:p w14:paraId="4796AB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刘  明</w:t>
            </w:r>
          </w:p>
        </w:tc>
        <w:tc>
          <w:tcPr>
            <w:tcW w:w="2190" w:type="dxa"/>
            <w:shd w:val="clear" w:color="auto" w:fill="auto"/>
            <w:vAlign w:val="center"/>
          </w:tcPr>
          <w:p w14:paraId="6DD21F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艺术设计学院</w:t>
            </w:r>
          </w:p>
        </w:tc>
      </w:tr>
      <w:tr w14:paraId="2C2B4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68C76E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2024XJGLX45</w:t>
            </w:r>
          </w:p>
        </w:tc>
        <w:tc>
          <w:tcPr>
            <w:tcW w:w="4961" w:type="dxa"/>
            <w:shd w:val="clear" w:color="auto" w:fill="auto"/>
            <w:vAlign w:val="center"/>
          </w:tcPr>
          <w:p w14:paraId="713CAB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基于线上线下“三位一体”的混合式教学模式改革研究——以《环境工程》为例</w:t>
            </w:r>
          </w:p>
        </w:tc>
        <w:tc>
          <w:tcPr>
            <w:tcW w:w="1440" w:type="dxa"/>
            <w:shd w:val="clear" w:color="auto" w:fill="auto"/>
            <w:vAlign w:val="center"/>
          </w:tcPr>
          <w:p w14:paraId="2C1F37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乔小雪</w:t>
            </w:r>
          </w:p>
        </w:tc>
        <w:tc>
          <w:tcPr>
            <w:tcW w:w="2190" w:type="dxa"/>
            <w:shd w:val="clear" w:color="auto" w:fill="auto"/>
            <w:vAlign w:val="center"/>
          </w:tcPr>
          <w:p w14:paraId="5539F0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艺术设计学院</w:t>
            </w:r>
          </w:p>
        </w:tc>
      </w:tr>
      <w:tr w14:paraId="481DD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26879E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2024XJGLX46</w:t>
            </w:r>
          </w:p>
        </w:tc>
        <w:tc>
          <w:tcPr>
            <w:tcW w:w="4961" w:type="dxa"/>
            <w:shd w:val="clear" w:color="auto" w:fill="auto"/>
            <w:vAlign w:val="center"/>
          </w:tcPr>
          <w:p w14:paraId="4F32A9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基于OBE理念的混合式教学模式改革与实践——以《短视频创作》为例</w:t>
            </w:r>
          </w:p>
        </w:tc>
        <w:tc>
          <w:tcPr>
            <w:tcW w:w="1440" w:type="dxa"/>
            <w:shd w:val="clear" w:color="auto" w:fill="auto"/>
            <w:vAlign w:val="center"/>
          </w:tcPr>
          <w:p w14:paraId="310481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刘芳菲</w:t>
            </w:r>
          </w:p>
        </w:tc>
        <w:tc>
          <w:tcPr>
            <w:tcW w:w="2190" w:type="dxa"/>
            <w:shd w:val="clear" w:color="auto" w:fill="auto"/>
            <w:vAlign w:val="center"/>
          </w:tcPr>
          <w:p w14:paraId="111B8E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艺术设计学院</w:t>
            </w:r>
          </w:p>
        </w:tc>
      </w:tr>
      <w:tr w14:paraId="73D00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3D707A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2024XJGZLX05</w:t>
            </w:r>
          </w:p>
        </w:tc>
        <w:tc>
          <w:tcPr>
            <w:tcW w:w="4961" w:type="dxa"/>
            <w:shd w:val="clear" w:color="auto" w:fill="auto"/>
            <w:vAlign w:val="center"/>
          </w:tcPr>
          <w:p w14:paraId="5DBFA0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新时代美育视域下书法课程教学与思政教育融通路径研究</w:t>
            </w:r>
          </w:p>
        </w:tc>
        <w:tc>
          <w:tcPr>
            <w:tcW w:w="1440" w:type="dxa"/>
            <w:shd w:val="clear" w:color="auto" w:fill="auto"/>
            <w:vAlign w:val="center"/>
          </w:tcPr>
          <w:p w14:paraId="35C533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陈熙贞</w:t>
            </w:r>
          </w:p>
        </w:tc>
        <w:tc>
          <w:tcPr>
            <w:tcW w:w="2190" w:type="dxa"/>
            <w:shd w:val="clear" w:color="auto" w:fill="auto"/>
            <w:vAlign w:val="center"/>
          </w:tcPr>
          <w:p w14:paraId="70733E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艺术设计学院</w:t>
            </w:r>
          </w:p>
        </w:tc>
      </w:tr>
      <w:tr w14:paraId="2D2AC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58EAAB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2024XJGLX47</w:t>
            </w:r>
          </w:p>
        </w:tc>
        <w:tc>
          <w:tcPr>
            <w:tcW w:w="4961" w:type="dxa"/>
            <w:shd w:val="clear" w:color="auto" w:fill="auto"/>
            <w:vAlign w:val="center"/>
          </w:tcPr>
          <w:p w14:paraId="25D95D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推进思政元素融入作曲技术理论类课程教学的改革和创新研究</w:t>
            </w:r>
          </w:p>
        </w:tc>
        <w:tc>
          <w:tcPr>
            <w:tcW w:w="1440" w:type="dxa"/>
            <w:shd w:val="clear" w:color="auto" w:fill="auto"/>
            <w:vAlign w:val="center"/>
          </w:tcPr>
          <w:p w14:paraId="74DC15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杨少杰</w:t>
            </w:r>
          </w:p>
        </w:tc>
        <w:tc>
          <w:tcPr>
            <w:tcW w:w="2190" w:type="dxa"/>
            <w:shd w:val="clear" w:color="auto" w:fill="auto"/>
            <w:vAlign w:val="center"/>
          </w:tcPr>
          <w:p w14:paraId="32C33C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音乐学院</w:t>
            </w:r>
          </w:p>
        </w:tc>
      </w:tr>
      <w:tr w14:paraId="7C207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7233BA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2024XJGZLX03</w:t>
            </w:r>
          </w:p>
        </w:tc>
        <w:tc>
          <w:tcPr>
            <w:tcW w:w="4961" w:type="dxa"/>
            <w:shd w:val="clear" w:color="auto" w:fill="auto"/>
            <w:vAlign w:val="center"/>
          </w:tcPr>
          <w:p w14:paraId="1D2D6A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地方高校音乐表演专业研究性教学改革的阻力及推进策略研究</w:t>
            </w:r>
          </w:p>
        </w:tc>
        <w:tc>
          <w:tcPr>
            <w:tcW w:w="1440" w:type="dxa"/>
            <w:shd w:val="clear" w:color="auto" w:fill="auto"/>
            <w:vAlign w:val="center"/>
          </w:tcPr>
          <w:p w14:paraId="1F8020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李  婷</w:t>
            </w:r>
          </w:p>
        </w:tc>
        <w:tc>
          <w:tcPr>
            <w:tcW w:w="2190" w:type="dxa"/>
            <w:shd w:val="clear" w:color="auto" w:fill="auto"/>
            <w:vAlign w:val="center"/>
          </w:tcPr>
          <w:p w14:paraId="71FCC8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音乐学院</w:t>
            </w:r>
          </w:p>
        </w:tc>
      </w:tr>
      <w:tr w14:paraId="1B2EC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054A54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2024XJGZLX04</w:t>
            </w:r>
          </w:p>
        </w:tc>
        <w:tc>
          <w:tcPr>
            <w:tcW w:w="4961" w:type="dxa"/>
            <w:shd w:val="clear" w:color="auto" w:fill="auto"/>
            <w:vAlign w:val="center"/>
          </w:tcPr>
          <w:p w14:paraId="4302E2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大思政课”视域下《形体训练》D-BOPPPS智慧教学模式的研究与实践</w:t>
            </w:r>
          </w:p>
        </w:tc>
        <w:tc>
          <w:tcPr>
            <w:tcW w:w="1440" w:type="dxa"/>
            <w:shd w:val="clear" w:color="auto" w:fill="auto"/>
            <w:vAlign w:val="center"/>
          </w:tcPr>
          <w:p w14:paraId="3BAC6F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郭  青</w:t>
            </w:r>
          </w:p>
        </w:tc>
        <w:tc>
          <w:tcPr>
            <w:tcW w:w="2190" w:type="dxa"/>
            <w:shd w:val="clear" w:color="auto" w:fill="auto"/>
            <w:vAlign w:val="center"/>
          </w:tcPr>
          <w:p w14:paraId="374158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音乐学院</w:t>
            </w:r>
          </w:p>
        </w:tc>
      </w:tr>
      <w:tr w14:paraId="1ACAB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6F214C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2024XJGLX01</w:t>
            </w:r>
          </w:p>
        </w:tc>
        <w:tc>
          <w:tcPr>
            <w:tcW w:w="4961" w:type="dxa"/>
            <w:shd w:val="clear" w:color="auto" w:fill="auto"/>
            <w:vAlign w:val="center"/>
          </w:tcPr>
          <w:p w14:paraId="1FC659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教育信息化2.0时代高校教师信息素养提升的策略研究</w:t>
            </w:r>
          </w:p>
        </w:tc>
        <w:tc>
          <w:tcPr>
            <w:tcW w:w="1440" w:type="dxa"/>
            <w:shd w:val="clear" w:color="auto" w:fill="auto"/>
            <w:vAlign w:val="center"/>
          </w:tcPr>
          <w:p w14:paraId="782242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汪  洋</w:t>
            </w:r>
          </w:p>
        </w:tc>
        <w:tc>
          <w:tcPr>
            <w:tcW w:w="2190" w:type="dxa"/>
            <w:shd w:val="clear" w:color="auto" w:fill="auto"/>
            <w:vAlign w:val="center"/>
          </w:tcPr>
          <w:p w14:paraId="78F6F0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智能制造学院</w:t>
            </w:r>
          </w:p>
        </w:tc>
      </w:tr>
      <w:tr w14:paraId="4CA6E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6797EA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2024XJGLX48</w:t>
            </w:r>
          </w:p>
        </w:tc>
        <w:tc>
          <w:tcPr>
            <w:tcW w:w="4961" w:type="dxa"/>
            <w:shd w:val="clear" w:color="auto" w:fill="auto"/>
            <w:vAlign w:val="center"/>
          </w:tcPr>
          <w:p w14:paraId="28F70F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物联网工程专业课程体系整体优化研究与实践</w:t>
            </w:r>
          </w:p>
        </w:tc>
        <w:tc>
          <w:tcPr>
            <w:tcW w:w="1440" w:type="dxa"/>
            <w:shd w:val="clear" w:color="auto" w:fill="auto"/>
            <w:vAlign w:val="center"/>
          </w:tcPr>
          <w:p w14:paraId="68F362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徐洪章</w:t>
            </w:r>
          </w:p>
        </w:tc>
        <w:tc>
          <w:tcPr>
            <w:tcW w:w="2190" w:type="dxa"/>
            <w:shd w:val="clear" w:color="auto" w:fill="auto"/>
            <w:vAlign w:val="center"/>
          </w:tcPr>
          <w:p w14:paraId="23E4C7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智能制造学院</w:t>
            </w:r>
          </w:p>
        </w:tc>
      </w:tr>
      <w:tr w14:paraId="70F74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126344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2024XJGLX49</w:t>
            </w:r>
          </w:p>
        </w:tc>
        <w:tc>
          <w:tcPr>
            <w:tcW w:w="4961" w:type="dxa"/>
            <w:shd w:val="clear" w:color="auto" w:fill="auto"/>
            <w:vAlign w:val="center"/>
          </w:tcPr>
          <w:p w14:paraId="397268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基于产学研合作的机器人工程专业创新人才培养与实践</w:t>
            </w:r>
          </w:p>
        </w:tc>
        <w:tc>
          <w:tcPr>
            <w:tcW w:w="1440" w:type="dxa"/>
            <w:shd w:val="clear" w:color="auto" w:fill="auto"/>
            <w:vAlign w:val="center"/>
          </w:tcPr>
          <w:p w14:paraId="17D661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谢  行</w:t>
            </w:r>
          </w:p>
        </w:tc>
        <w:tc>
          <w:tcPr>
            <w:tcW w:w="2190" w:type="dxa"/>
            <w:shd w:val="clear" w:color="auto" w:fill="auto"/>
            <w:vAlign w:val="center"/>
          </w:tcPr>
          <w:p w14:paraId="567B62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智能制造学院</w:t>
            </w:r>
          </w:p>
        </w:tc>
      </w:tr>
      <w:tr w14:paraId="04445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2510B0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2024XJGLX50</w:t>
            </w:r>
          </w:p>
        </w:tc>
        <w:tc>
          <w:tcPr>
            <w:tcW w:w="4961" w:type="dxa"/>
            <w:shd w:val="clear" w:color="auto" w:fill="auto"/>
            <w:vAlign w:val="center"/>
          </w:tcPr>
          <w:p w14:paraId="32C6E1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精品在线课程赋能《单片机原理及应用》融合式课程建设的研究与创新实践</w:t>
            </w:r>
          </w:p>
        </w:tc>
        <w:tc>
          <w:tcPr>
            <w:tcW w:w="1440" w:type="dxa"/>
            <w:shd w:val="clear" w:color="auto" w:fill="auto"/>
            <w:vAlign w:val="center"/>
          </w:tcPr>
          <w:p w14:paraId="71CB63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蒋  昆</w:t>
            </w:r>
          </w:p>
        </w:tc>
        <w:tc>
          <w:tcPr>
            <w:tcW w:w="2190" w:type="dxa"/>
            <w:shd w:val="clear" w:color="auto" w:fill="auto"/>
            <w:vAlign w:val="center"/>
          </w:tcPr>
          <w:p w14:paraId="613F9F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智能制造学院</w:t>
            </w:r>
          </w:p>
        </w:tc>
      </w:tr>
      <w:tr w14:paraId="69775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59EF31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2024XJGZLX01</w:t>
            </w:r>
          </w:p>
        </w:tc>
        <w:tc>
          <w:tcPr>
            <w:tcW w:w="4961" w:type="dxa"/>
            <w:shd w:val="clear" w:color="auto" w:fill="auto"/>
            <w:vAlign w:val="center"/>
          </w:tcPr>
          <w:p w14:paraId="3D6DBF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数字化时代学生能力培养和有效教学的探索与实践</w:t>
            </w:r>
          </w:p>
        </w:tc>
        <w:tc>
          <w:tcPr>
            <w:tcW w:w="1440" w:type="dxa"/>
            <w:shd w:val="clear" w:color="auto" w:fill="auto"/>
            <w:vAlign w:val="center"/>
          </w:tcPr>
          <w:p w14:paraId="3BB491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陈中显</w:t>
            </w:r>
          </w:p>
        </w:tc>
        <w:tc>
          <w:tcPr>
            <w:tcW w:w="2190" w:type="dxa"/>
            <w:shd w:val="clear" w:color="auto" w:fill="auto"/>
            <w:vAlign w:val="center"/>
          </w:tcPr>
          <w:p w14:paraId="697EEE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智能制造学院</w:t>
            </w:r>
          </w:p>
        </w:tc>
      </w:tr>
      <w:tr w14:paraId="4B0C5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196184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2024XJGZLX02</w:t>
            </w:r>
          </w:p>
        </w:tc>
        <w:tc>
          <w:tcPr>
            <w:tcW w:w="4961" w:type="dxa"/>
            <w:shd w:val="clear" w:color="auto" w:fill="auto"/>
            <w:vAlign w:val="center"/>
          </w:tcPr>
          <w:p w14:paraId="3802C5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地方应用型本科高校“电力电子技术”赛教融合改革与实践</w:t>
            </w:r>
          </w:p>
        </w:tc>
        <w:tc>
          <w:tcPr>
            <w:tcW w:w="1440" w:type="dxa"/>
            <w:shd w:val="clear" w:color="auto" w:fill="auto"/>
            <w:vAlign w:val="center"/>
          </w:tcPr>
          <w:p w14:paraId="7C8B4B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彭缓缓</w:t>
            </w:r>
          </w:p>
        </w:tc>
        <w:tc>
          <w:tcPr>
            <w:tcW w:w="2190" w:type="dxa"/>
            <w:shd w:val="clear" w:color="auto" w:fill="auto"/>
            <w:vAlign w:val="center"/>
          </w:tcPr>
          <w:p w14:paraId="270C03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智能制造学院</w:t>
            </w:r>
          </w:p>
        </w:tc>
      </w:tr>
      <w:tr w14:paraId="32B8D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6DB470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2024XJGZLX37</w:t>
            </w:r>
          </w:p>
        </w:tc>
        <w:tc>
          <w:tcPr>
            <w:tcW w:w="4961" w:type="dxa"/>
            <w:shd w:val="clear" w:color="auto" w:fill="auto"/>
            <w:vAlign w:val="center"/>
          </w:tcPr>
          <w:p w14:paraId="6CD6D6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思政背景下“创新创业—专业类”课程协同育人教学模式研究</w:t>
            </w:r>
          </w:p>
        </w:tc>
        <w:tc>
          <w:tcPr>
            <w:tcW w:w="1440" w:type="dxa"/>
            <w:shd w:val="clear" w:color="auto" w:fill="auto"/>
            <w:vAlign w:val="center"/>
          </w:tcPr>
          <w:p w14:paraId="13BDE5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商拥辉</w:t>
            </w:r>
          </w:p>
        </w:tc>
        <w:tc>
          <w:tcPr>
            <w:tcW w:w="2190" w:type="dxa"/>
            <w:shd w:val="clear" w:color="auto" w:fill="auto"/>
            <w:vAlign w:val="center"/>
          </w:tcPr>
          <w:p w14:paraId="40BBFA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大学生就业创业指导服务中心（创新创业学院）</w:t>
            </w:r>
          </w:p>
        </w:tc>
      </w:tr>
      <w:tr w14:paraId="01A5F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21B6CA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2024XJGLX51</w:t>
            </w:r>
          </w:p>
        </w:tc>
        <w:tc>
          <w:tcPr>
            <w:tcW w:w="4961" w:type="dxa"/>
            <w:shd w:val="clear" w:color="auto" w:fill="auto"/>
            <w:vAlign w:val="center"/>
          </w:tcPr>
          <w:p w14:paraId="5E5717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新工科背景下工程训练课程思政教学体系建设与实践</w:t>
            </w:r>
          </w:p>
        </w:tc>
        <w:tc>
          <w:tcPr>
            <w:tcW w:w="1440" w:type="dxa"/>
            <w:shd w:val="clear" w:color="auto" w:fill="auto"/>
            <w:vAlign w:val="center"/>
          </w:tcPr>
          <w:p w14:paraId="7149AF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于  洋</w:t>
            </w:r>
          </w:p>
        </w:tc>
        <w:tc>
          <w:tcPr>
            <w:tcW w:w="2190" w:type="dxa"/>
            <w:shd w:val="clear" w:color="auto" w:fill="auto"/>
            <w:vAlign w:val="center"/>
          </w:tcPr>
          <w:p w14:paraId="078E47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工程技术中心</w:t>
            </w:r>
          </w:p>
        </w:tc>
      </w:tr>
      <w:tr w14:paraId="2F4A0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112C6A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2024XJGLX55</w:t>
            </w:r>
          </w:p>
        </w:tc>
        <w:tc>
          <w:tcPr>
            <w:tcW w:w="4961" w:type="dxa"/>
            <w:shd w:val="clear" w:color="auto" w:fill="auto"/>
            <w:vAlign w:val="center"/>
          </w:tcPr>
          <w:p w14:paraId="539BE5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w:t>
            </w:r>
            <w:r>
              <w:rPr>
                <w:rStyle w:val="5"/>
                <w:rFonts w:hint="eastAsia" w:asciiTheme="minorEastAsia" w:hAnsiTheme="minorEastAsia" w:eastAsiaTheme="minorEastAsia" w:cstheme="minorEastAsia"/>
                <w:sz w:val="21"/>
                <w:szCs w:val="21"/>
                <w:lang w:val="en-US" w:eastAsia="zh-CN" w:bidi="ar"/>
              </w:rPr>
              <w:t>金课</w:t>
            </w:r>
            <w:r>
              <w:rPr>
                <w:rStyle w:val="6"/>
                <w:rFonts w:hint="eastAsia" w:asciiTheme="minorEastAsia" w:hAnsiTheme="minorEastAsia" w:eastAsiaTheme="minorEastAsia" w:cstheme="minorEastAsia"/>
                <w:sz w:val="21"/>
                <w:szCs w:val="21"/>
                <w:lang w:val="en-US" w:eastAsia="zh-CN" w:bidi="ar"/>
              </w:rPr>
              <w:t>”</w:t>
            </w:r>
            <w:r>
              <w:rPr>
                <w:rStyle w:val="5"/>
                <w:rFonts w:hint="eastAsia" w:asciiTheme="minorEastAsia" w:hAnsiTheme="minorEastAsia" w:eastAsiaTheme="minorEastAsia" w:cstheme="minorEastAsia"/>
                <w:sz w:val="21"/>
                <w:szCs w:val="21"/>
                <w:lang w:val="en-US" w:eastAsia="zh-CN" w:bidi="ar"/>
              </w:rPr>
              <w:t>打造背景下黄淮学院课堂教学创新大赛的实践与反思</w:t>
            </w:r>
          </w:p>
        </w:tc>
        <w:tc>
          <w:tcPr>
            <w:tcW w:w="1440" w:type="dxa"/>
            <w:shd w:val="clear" w:color="auto" w:fill="auto"/>
            <w:vAlign w:val="center"/>
          </w:tcPr>
          <w:p w14:paraId="4141C1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崔小娟</w:t>
            </w:r>
          </w:p>
        </w:tc>
        <w:tc>
          <w:tcPr>
            <w:tcW w:w="2190" w:type="dxa"/>
            <w:shd w:val="clear" w:color="auto" w:fill="auto"/>
            <w:vAlign w:val="center"/>
          </w:tcPr>
          <w:p w14:paraId="021210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教务处</w:t>
            </w:r>
          </w:p>
        </w:tc>
      </w:tr>
      <w:tr w14:paraId="443F4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6FCCDA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2024XJGZLX36</w:t>
            </w:r>
          </w:p>
        </w:tc>
        <w:tc>
          <w:tcPr>
            <w:tcW w:w="4961" w:type="dxa"/>
            <w:shd w:val="clear" w:color="auto" w:fill="auto"/>
            <w:vAlign w:val="center"/>
          </w:tcPr>
          <w:p w14:paraId="472845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新时代教育评价改革理念下大学生成长增值评价研究</w:t>
            </w:r>
          </w:p>
        </w:tc>
        <w:tc>
          <w:tcPr>
            <w:tcW w:w="1440" w:type="dxa"/>
            <w:shd w:val="clear" w:color="auto" w:fill="auto"/>
            <w:vAlign w:val="center"/>
          </w:tcPr>
          <w:p w14:paraId="234DF4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 xml:space="preserve">鲁 </w:t>
            </w:r>
            <w:r>
              <w:rPr>
                <w:rStyle w:val="7"/>
                <w:rFonts w:hint="eastAsia" w:asciiTheme="minorEastAsia" w:hAnsiTheme="minorEastAsia" w:eastAsiaTheme="minorEastAsia" w:cstheme="minorEastAsia"/>
                <w:sz w:val="21"/>
                <w:szCs w:val="21"/>
                <w:lang w:val="en-US" w:eastAsia="zh-CN" w:bidi="ar"/>
              </w:rPr>
              <w:t xml:space="preserve"> 旭</w:t>
            </w:r>
          </w:p>
        </w:tc>
        <w:tc>
          <w:tcPr>
            <w:tcW w:w="2190" w:type="dxa"/>
            <w:shd w:val="clear" w:color="auto" w:fill="auto"/>
            <w:vAlign w:val="center"/>
          </w:tcPr>
          <w:p w14:paraId="12AA46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教学质量监督评估办公室</w:t>
            </w:r>
          </w:p>
        </w:tc>
      </w:tr>
      <w:tr w14:paraId="0D5B4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7" w:type="dxa"/>
            <w:shd w:val="clear" w:color="auto" w:fill="auto"/>
            <w:vAlign w:val="center"/>
          </w:tcPr>
          <w:p w14:paraId="6C50BC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2024XJGZLX38</w:t>
            </w:r>
          </w:p>
        </w:tc>
        <w:tc>
          <w:tcPr>
            <w:tcW w:w="4961" w:type="dxa"/>
            <w:shd w:val="clear" w:color="auto" w:fill="auto"/>
            <w:vAlign w:val="center"/>
          </w:tcPr>
          <w:p w14:paraId="2B95AB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数字化赋能课程教学的探索与实践——以《教育学》为例</w:t>
            </w:r>
          </w:p>
        </w:tc>
        <w:tc>
          <w:tcPr>
            <w:tcW w:w="1440" w:type="dxa"/>
            <w:shd w:val="clear" w:color="auto" w:fill="auto"/>
            <w:vAlign w:val="center"/>
          </w:tcPr>
          <w:p w14:paraId="38B81A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 xml:space="preserve">徐 </w:t>
            </w:r>
            <w:r>
              <w:rPr>
                <w:rStyle w:val="7"/>
                <w:rFonts w:hint="eastAsia" w:asciiTheme="minorEastAsia" w:hAnsiTheme="minorEastAsia" w:eastAsiaTheme="minorEastAsia" w:cstheme="minorEastAsia"/>
                <w:sz w:val="21"/>
                <w:szCs w:val="21"/>
                <w:lang w:val="en-US" w:eastAsia="zh-CN" w:bidi="ar"/>
              </w:rPr>
              <w:t xml:space="preserve"> 倩</w:t>
            </w:r>
          </w:p>
        </w:tc>
        <w:tc>
          <w:tcPr>
            <w:tcW w:w="2190" w:type="dxa"/>
            <w:shd w:val="clear" w:color="auto" w:fill="auto"/>
            <w:vAlign w:val="center"/>
          </w:tcPr>
          <w:p w14:paraId="7C5A77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教育（心理）学教研室</w:t>
            </w:r>
          </w:p>
        </w:tc>
      </w:tr>
    </w:tbl>
    <w:p w14:paraId="4A8DD9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00000001" w:usb1="080E0000" w:usb2="00000000" w:usb3="00000000" w:csb0="00040000" w:csb1="00000000"/>
    <w:embedRegular r:id="rId1" w:fontKey="{31A48F95-F75A-472B-9D14-C6DC12AE8060}"/>
  </w:font>
  <w:font w:name="仿宋_GB2312">
    <w:panose1 w:val="02010609030101010101"/>
    <w:charset w:val="86"/>
    <w:family w:val="modern"/>
    <w:pitch w:val="default"/>
    <w:sig w:usb0="00000001" w:usb1="080E0000" w:usb2="00000000" w:usb3="00000000" w:csb0="00040000" w:csb1="00000000"/>
    <w:embedRegular r:id="rId2" w:fontKey="{F055BF55-25E6-467D-857C-3809CAE319A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01E8E8"/>
    <w:multiLevelType w:val="singleLevel"/>
    <w:tmpl w:val="0B01E8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3E202C"/>
    <w:rsid w:val="1A2972F9"/>
    <w:rsid w:val="32F406BE"/>
    <w:rsid w:val="373E202C"/>
    <w:rsid w:val="3BB23FFE"/>
    <w:rsid w:val="781E0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unhideWhenUsed/>
    <w:qFormat/>
    <w:uiPriority w:val="99"/>
    <w:pPr>
      <w:spacing w:after="120" w:afterLines="0" w:afterAutospacing="0"/>
    </w:pPr>
  </w:style>
  <w:style w:type="character" w:customStyle="1" w:styleId="5">
    <w:name w:val="font31"/>
    <w:basedOn w:val="4"/>
    <w:qFormat/>
    <w:uiPriority w:val="0"/>
    <w:rPr>
      <w:rFonts w:ascii="方正仿宋_GB2312" w:hAnsi="方正仿宋_GB2312" w:eastAsia="方正仿宋_GB2312" w:cs="方正仿宋_GB2312"/>
      <w:color w:val="000000"/>
      <w:sz w:val="21"/>
      <w:szCs w:val="21"/>
      <w:u w:val="none"/>
    </w:rPr>
  </w:style>
  <w:style w:type="character" w:customStyle="1" w:styleId="6">
    <w:name w:val="font21"/>
    <w:basedOn w:val="4"/>
    <w:qFormat/>
    <w:uiPriority w:val="0"/>
    <w:rPr>
      <w:rFonts w:hint="default" w:ascii="Times New Roman" w:hAnsi="Times New Roman" w:cs="Times New Roman"/>
      <w:color w:val="000000"/>
      <w:sz w:val="21"/>
      <w:szCs w:val="21"/>
      <w:u w:val="none"/>
    </w:rPr>
  </w:style>
  <w:style w:type="character" w:customStyle="1" w:styleId="7">
    <w:name w:val="font51"/>
    <w:basedOn w:val="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3800</Words>
  <Characters>4966</Characters>
  <Lines>0</Lines>
  <Paragraphs>0</Paragraphs>
  <TotalTime>6</TotalTime>
  <ScaleCrop>false</ScaleCrop>
  <LinksUpToDate>false</LinksUpToDate>
  <CharactersWithSpaces>5051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2025-02-24T03:17:00Z</dcterms:created>
  <dc:creator>如月</dc:creator>
  <cp:lastModifiedBy>如月</cp:lastModifiedBy>
  <dcterms:modified xsi:type="dcterms:W3CDTF">2025-02-27T01:45:02Z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77F31BB93ABA419EBDF34EFEC3DC3998_11</vt:lpwstr>
  </property>
  <property fmtid="{D5CDD505-2E9C-101B-9397-08002B2CF9AE}" pid="4" name="KSOTemplateDocerSaveRecord">
    <vt:lpwstr>eyJoZGlkIjoiMmFjMGJkMmUzOGFlZWFiZTA3MjJhMGIxZDk5ZGNiZWEiLCJ1c2VySWQiOiI0NjExNTkzMDEifQ==</vt:lpwstr>
  </property>
</Properties>
</file>