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158DB">
      <w:pPr>
        <w:spacing w:before="101" w:line="230" w:lineRule="auto"/>
        <w:ind w:left="307"/>
        <w:rPr>
          <w:rFonts w:hint="eastAsia" w:ascii="黑体" w:hAnsi="黑体" w:eastAsia="黑体" w:cs="黑体"/>
          <w:sz w:val="32"/>
          <w:szCs w:val="32"/>
        </w:rPr>
      </w:pPr>
      <w:r>
        <w:rPr>
          <w:rFonts w:hint="eastAsia" w:ascii="黑体" w:hAnsi="黑体" w:eastAsia="黑体" w:cs="黑体"/>
          <w:spacing w:val="-4"/>
          <w:sz w:val="32"/>
          <w:szCs w:val="32"/>
        </w:rPr>
        <w:t>附件</w:t>
      </w:r>
      <w:r>
        <w:rPr>
          <w:rFonts w:hint="eastAsia" w:ascii="黑体" w:hAnsi="黑体" w:eastAsia="黑体" w:cs="黑体"/>
          <w:spacing w:val="-65"/>
          <w:sz w:val="32"/>
          <w:szCs w:val="32"/>
        </w:rPr>
        <w:t xml:space="preserve"> </w:t>
      </w:r>
      <w:r>
        <w:rPr>
          <w:rFonts w:hint="eastAsia" w:ascii="黑体" w:hAnsi="黑体" w:eastAsia="黑体" w:cs="黑体"/>
          <w:spacing w:val="-4"/>
          <w:sz w:val="32"/>
          <w:szCs w:val="32"/>
        </w:rPr>
        <w:t>2</w:t>
      </w:r>
    </w:p>
    <w:p w14:paraId="58E08F93">
      <w:pPr>
        <w:spacing w:before="157" w:line="211" w:lineRule="auto"/>
        <w:ind w:left="619"/>
        <w:jc w:val="center"/>
        <w:outlineLvl w:val="0"/>
        <w:rPr>
          <w:rFonts w:ascii="宋体" w:hAnsi="宋体" w:eastAsia="宋体" w:cs="宋体"/>
          <w:sz w:val="43"/>
          <w:szCs w:val="43"/>
        </w:rPr>
      </w:pPr>
      <w:r>
        <w:rPr>
          <w:rFonts w:hint="eastAsia" w:ascii="方正小标宋简体" w:hAnsi="Times New Roman" w:eastAsia="方正小标宋简体" w:cs="Times New Roman"/>
          <w:bCs/>
          <w:snapToGrid/>
          <w:kern w:val="36"/>
          <w:sz w:val="44"/>
          <w:szCs w:val="44"/>
          <w:lang w:val="en-US" w:eastAsia="zh-CN"/>
        </w:rPr>
        <w:t>黄淮学院教师教学创新大赛评分标准</w:t>
      </w:r>
    </w:p>
    <w:p w14:paraId="55F577B6">
      <w:pPr>
        <w:spacing w:before="94" w:line="227" w:lineRule="auto"/>
        <w:ind w:left="896"/>
        <w:jc w:val="center"/>
        <w:rPr>
          <w:rFonts w:hint="default" w:ascii="Times New Roman" w:hAnsi="Times New Roman" w:eastAsia="仿宋_GB2312" w:cs="Times New Roman"/>
          <w:b/>
          <w:bCs/>
          <w:spacing w:val="5"/>
          <w:sz w:val="28"/>
          <w:szCs w:val="28"/>
        </w:rPr>
      </w:pPr>
      <w:r>
        <w:rPr>
          <w:rFonts w:hint="default" w:ascii="Times New Roman" w:hAnsi="Times New Roman" w:eastAsia="仿宋_GB2312" w:cs="Times New Roman"/>
          <w:b/>
          <w:bCs/>
          <w:spacing w:val="5"/>
          <w:sz w:val="28"/>
          <w:szCs w:val="28"/>
        </w:rPr>
        <w:t>（第</w:t>
      </w:r>
      <w:r>
        <w:rPr>
          <w:rFonts w:hint="default" w:ascii="Times New Roman" w:hAnsi="Times New Roman" w:eastAsia="黑体" w:cs="Times New Roman"/>
          <w:spacing w:val="5"/>
          <w:sz w:val="28"/>
          <w:szCs w:val="28"/>
        </w:rPr>
        <w:t>1-5</w:t>
      </w:r>
      <w:r>
        <w:rPr>
          <w:rFonts w:hint="default" w:ascii="Times New Roman" w:hAnsi="Times New Roman" w:eastAsia="仿宋_GB2312" w:cs="Times New Roman"/>
          <w:b/>
          <w:bCs/>
          <w:spacing w:val="5"/>
          <w:sz w:val="28"/>
          <w:szCs w:val="28"/>
        </w:rPr>
        <w:t>组）</w:t>
      </w:r>
    </w:p>
    <w:p w14:paraId="19375E4B">
      <w:pPr>
        <w:spacing w:line="241" w:lineRule="auto"/>
        <w:rPr>
          <w:rFonts w:ascii="Arial"/>
          <w:sz w:val="21"/>
        </w:rPr>
      </w:pPr>
    </w:p>
    <w:p w14:paraId="3BA6F538">
      <w:pPr>
        <w:spacing w:line="241" w:lineRule="auto"/>
        <w:rPr>
          <w:rFonts w:ascii="Arial"/>
          <w:sz w:val="21"/>
        </w:rPr>
      </w:pPr>
    </w:p>
    <w:p w14:paraId="48665DE0">
      <w:pPr>
        <w:spacing w:before="94" w:line="227" w:lineRule="auto"/>
        <w:ind w:left="896"/>
        <w:rPr>
          <w:rFonts w:ascii="黑体" w:hAnsi="黑体" w:eastAsia="黑体" w:cs="黑体"/>
          <w:sz w:val="28"/>
          <w:szCs w:val="28"/>
        </w:rPr>
      </w:pPr>
      <w:r>
        <w:rPr>
          <w:rFonts w:ascii="黑体" w:hAnsi="黑体" w:eastAsia="黑体" w:cs="黑体"/>
          <w:spacing w:val="5"/>
          <w:sz w:val="28"/>
          <w:szCs w:val="28"/>
        </w:rPr>
        <w:t>一、课堂教学实录视频（</w:t>
      </w:r>
      <w:r>
        <w:rPr>
          <w:rFonts w:hint="default" w:ascii="Times New Roman" w:hAnsi="Times New Roman" w:eastAsia="黑体" w:cs="Times New Roman"/>
          <w:spacing w:val="5"/>
          <w:sz w:val="28"/>
          <w:szCs w:val="28"/>
        </w:rPr>
        <w:t>40</w:t>
      </w:r>
      <w:r>
        <w:rPr>
          <w:rFonts w:hint="default" w:ascii="Times New Roman" w:hAnsi="Times New Roman" w:eastAsia="黑体" w:cs="Times New Roman"/>
          <w:spacing w:val="-37"/>
          <w:sz w:val="28"/>
          <w:szCs w:val="28"/>
        </w:rPr>
        <w:t xml:space="preserve"> </w:t>
      </w:r>
      <w:r>
        <w:rPr>
          <w:rFonts w:ascii="黑体" w:hAnsi="黑体" w:eastAsia="黑体" w:cs="黑体"/>
          <w:spacing w:val="5"/>
          <w:sz w:val="28"/>
          <w:szCs w:val="28"/>
        </w:rPr>
        <w:t>分）</w:t>
      </w:r>
    </w:p>
    <w:p w14:paraId="3BABD6EA">
      <w:pPr>
        <w:spacing w:line="86" w:lineRule="exact"/>
      </w:pPr>
    </w:p>
    <w:tbl>
      <w:tblPr>
        <w:tblStyle w:val="6"/>
        <w:tblW w:w="95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28"/>
        <w:gridCol w:w="8035"/>
      </w:tblGrid>
      <w:tr w14:paraId="0008A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1528" w:type="dxa"/>
            <w:vAlign w:val="center"/>
          </w:tcPr>
          <w:p w14:paraId="226DF840">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35" w:type="dxa"/>
            <w:vAlign w:val="center"/>
          </w:tcPr>
          <w:p w14:paraId="72D8A646">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3DEA29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Align w:val="center"/>
          </w:tcPr>
          <w:p w14:paraId="19C8834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教学理念</w:t>
            </w:r>
          </w:p>
        </w:tc>
        <w:tc>
          <w:tcPr>
            <w:tcW w:w="8035" w:type="dxa"/>
            <w:vAlign w:val="center"/>
          </w:tcPr>
          <w:p w14:paraId="0EE8977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教学理念体现“学生中心”教育理念，体现立德树人思想，符合学科特色与课程要求；以“四新”建设为引领，推动教育教学改革、提高人才培养能力。</w:t>
            </w:r>
          </w:p>
        </w:tc>
      </w:tr>
      <w:tr w14:paraId="446D79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restart"/>
            <w:tcBorders>
              <w:bottom w:val="nil"/>
            </w:tcBorders>
            <w:vAlign w:val="center"/>
          </w:tcPr>
          <w:p w14:paraId="15B2F80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教学内容</w:t>
            </w:r>
          </w:p>
        </w:tc>
        <w:tc>
          <w:tcPr>
            <w:tcW w:w="8035" w:type="dxa"/>
            <w:vAlign w:val="center"/>
          </w:tcPr>
          <w:p w14:paraId="38F8B707">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教学内容有深度、广度，体现高阶性、创新性与挑战度；反映学科前沿，渗透专业思想，使用质量高的教学资源；充分体现“四新”建设的理念和成果。</w:t>
            </w:r>
          </w:p>
        </w:tc>
      </w:tr>
      <w:tr w14:paraId="238171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continue"/>
            <w:tcBorders>
              <w:top w:val="nil"/>
            </w:tcBorders>
            <w:vAlign w:val="center"/>
          </w:tcPr>
          <w:p w14:paraId="268B757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06F9BB3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教学内容满足行业与社会需求，教学重、难点处理恰当，关注学生已有知识和经验，教学内容具有科学性。</w:t>
            </w:r>
          </w:p>
        </w:tc>
      </w:tr>
      <w:tr w14:paraId="76CC3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restart"/>
            <w:tcBorders>
              <w:bottom w:val="nil"/>
            </w:tcBorders>
            <w:vAlign w:val="center"/>
          </w:tcPr>
          <w:p w14:paraId="5838CA7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课程思政</w:t>
            </w:r>
          </w:p>
        </w:tc>
        <w:tc>
          <w:tcPr>
            <w:tcW w:w="8035" w:type="dxa"/>
            <w:vAlign w:val="center"/>
          </w:tcPr>
          <w:p w14:paraId="2A4AEB30">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落实立德树人根本任务，将价值塑造、知识传授和能力培养融为一体，显性教育与隐性教育相统一，实现 “ 三全育人”。</w:t>
            </w:r>
          </w:p>
        </w:tc>
      </w:tr>
      <w:tr w14:paraId="7FCFB6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continue"/>
            <w:tcBorders>
              <w:top w:val="nil"/>
            </w:tcBorders>
            <w:vAlign w:val="center"/>
          </w:tcPr>
          <w:p w14:paraId="7F9F544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22D68DC9">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结合所授课程特点、思维方法和价值理念，深挖课程思政元素，有机融入课程教学。</w:t>
            </w:r>
          </w:p>
        </w:tc>
      </w:tr>
      <w:tr w14:paraId="5524E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1528" w:type="dxa"/>
            <w:vMerge w:val="restart"/>
            <w:tcBorders>
              <w:bottom w:val="nil"/>
            </w:tcBorders>
            <w:vAlign w:val="center"/>
          </w:tcPr>
          <w:p w14:paraId="4B9A63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教学过程</w:t>
            </w:r>
          </w:p>
        </w:tc>
        <w:tc>
          <w:tcPr>
            <w:tcW w:w="8035" w:type="dxa"/>
            <w:vAlign w:val="center"/>
          </w:tcPr>
          <w:p w14:paraId="6F31465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注重以学生为中心创新教学，体现教师主导、学生主体。</w:t>
            </w:r>
          </w:p>
        </w:tc>
      </w:tr>
      <w:tr w14:paraId="60D518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continue"/>
            <w:tcBorders>
              <w:top w:val="nil"/>
              <w:bottom w:val="nil"/>
            </w:tcBorders>
            <w:vAlign w:val="center"/>
          </w:tcPr>
          <w:p w14:paraId="5790665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49DEAD2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教学目标科学、准确，符合大纲要求、学科特点与学生实际，体现对知识、能力与思维等方面的要求。</w:t>
            </w:r>
          </w:p>
        </w:tc>
      </w:tr>
      <w:tr w14:paraId="304D97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continue"/>
            <w:tcBorders>
              <w:top w:val="nil"/>
              <w:bottom w:val="nil"/>
            </w:tcBorders>
            <w:vAlign w:val="center"/>
          </w:tcPr>
          <w:p w14:paraId="2EFFC20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3F1A1B1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教学组织有序，教学过程安排合理；创新教学方法与策略，注重教学互动，启发学生思考及问题解决。</w:t>
            </w:r>
          </w:p>
        </w:tc>
      </w:tr>
      <w:tr w14:paraId="6609A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1528" w:type="dxa"/>
            <w:vMerge w:val="continue"/>
            <w:tcBorders>
              <w:top w:val="nil"/>
              <w:bottom w:val="nil"/>
            </w:tcBorders>
            <w:vAlign w:val="center"/>
          </w:tcPr>
          <w:p w14:paraId="6657960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35AA90E2">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以信息技术创设教学环境，支持教学创新。</w:t>
            </w:r>
          </w:p>
        </w:tc>
      </w:tr>
      <w:tr w14:paraId="45205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1528" w:type="dxa"/>
            <w:vMerge w:val="continue"/>
            <w:tcBorders>
              <w:top w:val="nil"/>
            </w:tcBorders>
            <w:vAlign w:val="center"/>
          </w:tcPr>
          <w:p w14:paraId="26E00AE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1465710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创新考核评价的内容和方式，注重形成性评价与生成性问题的解决和应用。</w:t>
            </w:r>
          </w:p>
        </w:tc>
      </w:tr>
      <w:tr w14:paraId="652AC7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1528" w:type="dxa"/>
            <w:vMerge w:val="restart"/>
            <w:tcBorders>
              <w:bottom w:val="nil"/>
            </w:tcBorders>
            <w:vAlign w:val="center"/>
          </w:tcPr>
          <w:p w14:paraId="76FC3D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教学效果</w:t>
            </w:r>
          </w:p>
        </w:tc>
        <w:tc>
          <w:tcPr>
            <w:tcW w:w="8035" w:type="dxa"/>
            <w:vAlign w:val="center"/>
          </w:tcPr>
          <w:p w14:paraId="7CC1A44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课堂讲授富有吸引力，课堂气氛融洽，学生思维活跃，深度参与课堂。</w:t>
            </w:r>
          </w:p>
        </w:tc>
      </w:tr>
      <w:tr w14:paraId="4CC88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528" w:type="dxa"/>
            <w:vMerge w:val="continue"/>
            <w:tcBorders>
              <w:top w:val="nil"/>
              <w:bottom w:val="nil"/>
            </w:tcBorders>
            <w:vAlign w:val="center"/>
          </w:tcPr>
          <w:p w14:paraId="0F35A4B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64B1463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学生知识、能力与思维得到发展，实现教学目标的达成。</w:t>
            </w:r>
          </w:p>
        </w:tc>
      </w:tr>
      <w:tr w14:paraId="6DC6A8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528" w:type="dxa"/>
            <w:vMerge w:val="continue"/>
            <w:tcBorders>
              <w:top w:val="nil"/>
            </w:tcBorders>
            <w:vAlign w:val="center"/>
          </w:tcPr>
          <w:p w14:paraId="5A85D22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30BCD493">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形成适合学科特色、学生特点的教学模式，具有较大借鉴和推广价值。</w:t>
            </w:r>
          </w:p>
        </w:tc>
      </w:tr>
      <w:tr w14:paraId="1878E9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1528" w:type="dxa"/>
            <w:vAlign w:val="center"/>
          </w:tcPr>
          <w:p w14:paraId="0BC3155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视频质量</w:t>
            </w:r>
          </w:p>
        </w:tc>
        <w:tc>
          <w:tcPr>
            <w:tcW w:w="8035" w:type="dxa"/>
            <w:vAlign w:val="center"/>
          </w:tcPr>
          <w:p w14:paraId="172521A2">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教学视频清晰、流畅，能客观、真实反映教师和学生的教学过程常态。</w:t>
            </w:r>
          </w:p>
        </w:tc>
      </w:tr>
    </w:tbl>
    <w:p w14:paraId="4B9D48CF">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rPr>
      </w:pPr>
    </w:p>
    <w:p w14:paraId="4EDB655F">
      <w:pPr>
        <w:rPr>
          <w:rFonts w:ascii="Arial" w:hAnsi="Arial" w:eastAsia="Arial" w:cs="Arial"/>
          <w:sz w:val="21"/>
          <w:szCs w:val="21"/>
        </w:rPr>
        <w:sectPr>
          <w:footerReference r:id="rId5" w:type="default"/>
          <w:pgSz w:w="11906" w:h="16838"/>
          <w:pgMar w:top="1431" w:right="1083" w:bottom="1961" w:left="1253" w:header="0" w:footer="1675" w:gutter="0"/>
          <w:cols w:space="720" w:num="1"/>
        </w:sectPr>
      </w:pPr>
    </w:p>
    <w:p w14:paraId="69329BB3">
      <w:pPr>
        <w:spacing w:before="94" w:line="227" w:lineRule="auto"/>
        <w:ind w:left="896"/>
        <w:rPr>
          <w:rFonts w:ascii="黑体" w:hAnsi="黑体" w:eastAsia="黑体" w:cs="黑体"/>
          <w:spacing w:val="5"/>
          <w:sz w:val="28"/>
          <w:szCs w:val="28"/>
        </w:rPr>
      </w:pPr>
      <w:r>
        <w:rPr>
          <w:rFonts w:ascii="黑体" w:hAnsi="黑体" w:eastAsia="黑体" w:cs="黑体"/>
          <w:spacing w:val="5"/>
          <w:sz w:val="28"/>
          <w:szCs w:val="28"/>
        </w:rPr>
        <w:t>二、教学创新成果报告（</w:t>
      </w:r>
      <w:r>
        <w:rPr>
          <w:rFonts w:hint="default" w:ascii="Times New Roman" w:hAnsi="Times New Roman" w:eastAsia="黑体" w:cs="Times New Roman"/>
          <w:spacing w:val="5"/>
          <w:sz w:val="28"/>
          <w:szCs w:val="28"/>
        </w:rPr>
        <w:t>20</w:t>
      </w:r>
      <w:r>
        <w:rPr>
          <w:rFonts w:ascii="黑体" w:hAnsi="黑体" w:eastAsia="黑体" w:cs="黑体"/>
          <w:spacing w:val="5"/>
          <w:sz w:val="28"/>
          <w:szCs w:val="28"/>
        </w:rPr>
        <w:t>分）</w:t>
      </w:r>
    </w:p>
    <w:p w14:paraId="7F79A1CC">
      <w:pPr>
        <w:spacing w:line="86" w:lineRule="exact"/>
      </w:pPr>
    </w:p>
    <w:tbl>
      <w:tblPr>
        <w:tblStyle w:val="6"/>
        <w:tblW w:w="92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4"/>
        <w:gridCol w:w="7698"/>
      </w:tblGrid>
      <w:tr w14:paraId="2CED40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534" w:type="dxa"/>
            <w:vAlign w:val="center"/>
          </w:tcPr>
          <w:p w14:paraId="28560CF9">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698" w:type="dxa"/>
            <w:vAlign w:val="center"/>
          </w:tcPr>
          <w:p w14:paraId="5135F154">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3D876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34" w:type="dxa"/>
            <w:vAlign w:val="center"/>
          </w:tcPr>
          <w:p w14:paraId="0C4CC7A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有明确的</w:t>
            </w:r>
          </w:p>
          <w:p w14:paraId="14E0D0C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问题导向</w:t>
            </w:r>
          </w:p>
        </w:tc>
        <w:tc>
          <w:tcPr>
            <w:tcW w:w="7698" w:type="dxa"/>
            <w:vAlign w:val="center"/>
          </w:tcPr>
          <w:p w14:paraId="1BD8EFD6">
            <w:pPr>
              <w:keepNext w:val="0"/>
              <w:keepLines w:val="0"/>
              <w:pageBreakBefore w:val="0"/>
              <w:widowControl/>
              <w:kinsoku/>
              <w:wordWrap/>
              <w:overflowPunct/>
              <w:topLinePunct/>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立足于课堂教学真实问题，能体现“以学生发展为中心”的理念，提出解决问题的思路与方案。</w:t>
            </w:r>
          </w:p>
        </w:tc>
      </w:tr>
      <w:tr w14:paraId="6A2455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534" w:type="dxa"/>
            <w:vAlign w:val="center"/>
          </w:tcPr>
          <w:p w14:paraId="6D6DDF2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有明显的</w:t>
            </w:r>
          </w:p>
          <w:p w14:paraId="22DCE4B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创新特色</w:t>
            </w:r>
          </w:p>
        </w:tc>
        <w:tc>
          <w:tcPr>
            <w:tcW w:w="7698" w:type="dxa"/>
            <w:vAlign w:val="center"/>
          </w:tcPr>
          <w:p w14:paraId="53F579FF">
            <w:pPr>
              <w:keepNext w:val="0"/>
              <w:keepLines w:val="0"/>
              <w:pageBreakBefore w:val="0"/>
              <w:widowControl/>
              <w:kinsoku/>
              <w:wordWrap/>
              <w:overflowPunct/>
              <w:topLinePunct/>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把“四新”建设要求贯穿到教学过程中，对教学目标、内容、方法、活动、评价等教学过程各环节分析全面、透彻，能够凸显教学创新点。</w:t>
            </w:r>
          </w:p>
        </w:tc>
      </w:tr>
      <w:tr w14:paraId="442B4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34" w:type="dxa"/>
            <w:vAlign w:val="center"/>
          </w:tcPr>
          <w:p w14:paraId="6F9846E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体现课程</w:t>
            </w:r>
          </w:p>
          <w:p w14:paraId="73A80E9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思政特色</w:t>
            </w:r>
          </w:p>
        </w:tc>
        <w:tc>
          <w:tcPr>
            <w:tcW w:w="7698" w:type="dxa"/>
            <w:vAlign w:val="center"/>
          </w:tcPr>
          <w:p w14:paraId="3E694471">
            <w:pPr>
              <w:keepNext w:val="0"/>
              <w:keepLines w:val="0"/>
              <w:pageBreakBefore w:val="0"/>
              <w:widowControl/>
              <w:kinsoku/>
              <w:wordWrap/>
              <w:overflowPunct/>
              <w:topLinePunct/>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概述在课程思政建设方面的特色、亮点和创新点，形成可供借鉴推广的经验做法。</w:t>
            </w:r>
          </w:p>
        </w:tc>
      </w:tr>
      <w:tr w14:paraId="7F3169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534" w:type="dxa"/>
            <w:vAlign w:val="center"/>
          </w:tcPr>
          <w:p w14:paraId="476A8B3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关注技术</w:t>
            </w:r>
          </w:p>
          <w:p w14:paraId="4874149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应用于教学</w:t>
            </w:r>
          </w:p>
        </w:tc>
        <w:tc>
          <w:tcPr>
            <w:tcW w:w="7698" w:type="dxa"/>
            <w:vAlign w:val="center"/>
          </w:tcPr>
          <w:p w14:paraId="148F0E4D">
            <w:pPr>
              <w:keepNext w:val="0"/>
              <w:keepLines w:val="0"/>
              <w:pageBreakBefore w:val="0"/>
              <w:widowControl/>
              <w:kinsoku/>
              <w:wordWrap/>
              <w:overflowPunct/>
              <w:topLinePunct/>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能够把握新时代下学生学习特点，充分利用现代信息技术开展课程教学活动和学习评价。</w:t>
            </w:r>
          </w:p>
        </w:tc>
      </w:tr>
      <w:tr w14:paraId="1D77A0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534" w:type="dxa"/>
            <w:vAlign w:val="center"/>
          </w:tcPr>
          <w:p w14:paraId="2095924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注重创新</w:t>
            </w:r>
          </w:p>
          <w:p w14:paraId="105FFB4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成果的辐射</w:t>
            </w:r>
          </w:p>
        </w:tc>
        <w:tc>
          <w:tcPr>
            <w:tcW w:w="7698" w:type="dxa"/>
            <w:vAlign w:val="center"/>
          </w:tcPr>
          <w:p w14:paraId="6092AB8F">
            <w:pPr>
              <w:keepNext w:val="0"/>
              <w:keepLines w:val="0"/>
              <w:pageBreakBefore w:val="0"/>
              <w:widowControl/>
              <w:kinsoku/>
              <w:wordWrap/>
              <w:overflowPunct/>
              <w:topLinePunct/>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能够对创新实践成效开展基于证据的有效分析与总结，形成具有较强辐射推广价值的教学新方法、新模式。</w:t>
            </w:r>
          </w:p>
        </w:tc>
      </w:tr>
    </w:tbl>
    <w:p w14:paraId="7D60062F">
      <w:pPr>
        <w:spacing w:before="94" w:line="227" w:lineRule="auto"/>
        <w:ind w:left="896"/>
        <w:rPr>
          <w:rFonts w:ascii="黑体" w:hAnsi="黑体" w:eastAsia="黑体" w:cs="黑体"/>
          <w:spacing w:val="5"/>
          <w:sz w:val="28"/>
          <w:szCs w:val="28"/>
        </w:rPr>
      </w:pPr>
      <w:r>
        <w:rPr>
          <w:rFonts w:ascii="黑体" w:hAnsi="黑体" w:eastAsia="黑体" w:cs="黑体"/>
          <w:spacing w:val="5"/>
          <w:sz w:val="28"/>
          <w:szCs w:val="28"/>
        </w:rPr>
        <w:t>三、教学设计创新汇报（</w:t>
      </w:r>
      <w:r>
        <w:rPr>
          <w:rFonts w:hint="default" w:ascii="Times New Roman" w:hAnsi="Times New Roman" w:eastAsia="黑体" w:cs="Times New Roman"/>
          <w:spacing w:val="5"/>
          <w:sz w:val="28"/>
          <w:szCs w:val="28"/>
        </w:rPr>
        <w:t>40</w:t>
      </w:r>
      <w:r>
        <w:rPr>
          <w:rFonts w:ascii="黑体" w:hAnsi="黑体" w:eastAsia="黑体" w:cs="黑体"/>
          <w:spacing w:val="5"/>
          <w:sz w:val="28"/>
          <w:szCs w:val="28"/>
        </w:rPr>
        <w:t>分）</w:t>
      </w:r>
    </w:p>
    <w:p w14:paraId="2A25F577">
      <w:pPr>
        <w:spacing w:line="87" w:lineRule="exact"/>
      </w:pPr>
    </w:p>
    <w:tbl>
      <w:tblPr>
        <w:tblStyle w:val="6"/>
        <w:tblW w:w="9232"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49"/>
        <w:gridCol w:w="7683"/>
      </w:tblGrid>
      <w:tr w14:paraId="60CB17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549" w:type="dxa"/>
            <w:vAlign w:val="top"/>
          </w:tcPr>
          <w:p w14:paraId="4E9C90CD">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683" w:type="dxa"/>
            <w:vAlign w:val="top"/>
          </w:tcPr>
          <w:p w14:paraId="02309CA8">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090FAD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trPr>
        <w:tc>
          <w:tcPr>
            <w:tcW w:w="1549" w:type="dxa"/>
            <w:vAlign w:val="center"/>
          </w:tcPr>
          <w:p w14:paraId="6C54939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理念与目标</w:t>
            </w:r>
          </w:p>
        </w:tc>
        <w:tc>
          <w:tcPr>
            <w:tcW w:w="7683" w:type="dxa"/>
            <w:vAlign w:val="center"/>
          </w:tcPr>
          <w:p w14:paraId="1A74945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课程设计体现“以学生发展为中心”的理念，教学目标符合学科特点和学生实际；在各自学科领域推进“ 四新”建设，带动教学模式创新；体现对知识、能力与思维等方面的要求。教学目标清楚、具体，易于理解，便于实施，行为动词使用正确，阐述规范。</w:t>
            </w:r>
          </w:p>
        </w:tc>
      </w:tr>
      <w:tr w14:paraId="00036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Merge w:val="restart"/>
            <w:tcBorders>
              <w:bottom w:val="nil"/>
            </w:tcBorders>
            <w:vAlign w:val="center"/>
          </w:tcPr>
          <w:p w14:paraId="2CC64A2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内容分析</w:t>
            </w:r>
          </w:p>
        </w:tc>
        <w:tc>
          <w:tcPr>
            <w:tcW w:w="7683" w:type="dxa"/>
            <w:vAlign w:val="center"/>
          </w:tcPr>
          <w:p w14:paraId="4809A8F9">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教学内容前后知识点关系、地位、作用描述准确，重点、难点分析清楚。</w:t>
            </w:r>
          </w:p>
        </w:tc>
      </w:tr>
      <w:tr w14:paraId="7BC8A1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Merge w:val="continue"/>
            <w:tcBorders>
              <w:top w:val="nil"/>
            </w:tcBorders>
            <w:vAlign w:val="center"/>
          </w:tcPr>
          <w:p w14:paraId="0105903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83" w:type="dxa"/>
            <w:vAlign w:val="center"/>
          </w:tcPr>
          <w:p w14:paraId="2C6C08EB">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能够将教学内容与学科研究新进展、实践发展新经验、社会需求新变化相联系。</w:t>
            </w:r>
          </w:p>
        </w:tc>
      </w:tr>
      <w:tr w14:paraId="5006D0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Align w:val="center"/>
          </w:tcPr>
          <w:p w14:paraId="58F8173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学情分析</w:t>
            </w:r>
          </w:p>
        </w:tc>
        <w:tc>
          <w:tcPr>
            <w:tcW w:w="7683" w:type="dxa"/>
            <w:vAlign w:val="center"/>
          </w:tcPr>
          <w:p w14:paraId="25836C8D">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学生认知特点和起点水平表述恰当，学习习惯和能力分析合理。</w:t>
            </w:r>
          </w:p>
        </w:tc>
      </w:tr>
      <w:tr w14:paraId="5D7CD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549" w:type="dxa"/>
            <w:vAlign w:val="center"/>
          </w:tcPr>
          <w:p w14:paraId="3E12018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课程思政</w:t>
            </w:r>
          </w:p>
        </w:tc>
        <w:tc>
          <w:tcPr>
            <w:tcW w:w="7683" w:type="dxa"/>
            <w:vAlign w:val="center"/>
          </w:tcPr>
          <w:p w14:paraId="44A154D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将思想政治教育与专业教育有机融合，引用典型教学案例举例说明，具有示范作用和推广价值。</w:t>
            </w:r>
          </w:p>
        </w:tc>
      </w:tr>
      <w:tr w14:paraId="15174E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Merge w:val="restart"/>
            <w:tcBorders>
              <w:bottom w:val="nil"/>
            </w:tcBorders>
            <w:vAlign w:val="center"/>
          </w:tcPr>
          <w:p w14:paraId="3BBF3F9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过程与方法</w:t>
            </w:r>
          </w:p>
        </w:tc>
        <w:tc>
          <w:tcPr>
            <w:tcW w:w="7683" w:type="dxa"/>
            <w:vAlign w:val="center"/>
          </w:tcPr>
          <w:p w14:paraId="3EEC9BE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教学活动丰富多样，能体现各等级水平的知识、技能和情感价值目标。</w:t>
            </w:r>
          </w:p>
        </w:tc>
      </w:tr>
      <w:tr w14:paraId="5EEA7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49" w:type="dxa"/>
            <w:vMerge w:val="continue"/>
            <w:tcBorders>
              <w:top w:val="nil"/>
              <w:bottom w:val="nil"/>
            </w:tcBorders>
            <w:vAlign w:val="center"/>
          </w:tcPr>
          <w:p w14:paraId="13BB3B2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83" w:type="dxa"/>
            <w:vAlign w:val="center"/>
          </w:tcPr>
          <w:p w14:paraId="0071ACCB">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能创造性地使用教材，内容充实精要，适合学生水平；结构合理，过渡自然，便于操作；理论联系实际，启发学生思考及问题解决。</w:t>
            </w:r>
          </w:p>
        </w:tc>
      </w:tr>
      <w:tr w14:paraId="01766D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549" w:type="dxa"/>
            <w:vMerge w:val="continue"/>
            <w:tcBorders>
              <w:top w:val="nil"/>
              <w:bottom w:val="nil"/>
            </w:tcBorders>
            <w:vAlign w:val="center"/>
          </w:tcPr>
          <w:p w14:paraId="1976299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83" w:type="dxa"/>
            <w:vAlign w:val="center"/>
          </w:tcPr>
          <w:p w14:paraId="5C230F6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能根据课程特点，用创新的教学策略、方法、技术解决课堂中存在的各种问题和困难；教学重点突出，难点把握准确。</w:t>
            </w:r>
          </w:p>
        </w:tc>
      </w:tr>
      <w:tr w14:paraId="23264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549" w:type="dxa"/>
            <w:vMerge w:val="continue"/>
            <w:tcBorders>
              <w:top w:val="nil"/>
            </w:tcBorders>
            <w:vAlign w:val="center"/>
          </w:tcPr>
          <w:p w14:paraId="5C21F56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83" w:type="dxa"/>
            <w:vAlign w:val="center"/>
          </w:tcPr>
          <w:p w14:paraId="0140900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合理选择与应用信息技术，创设教学环境，关注师生、生生互动，强调自主、合作、探究的学习。</w:t>
            </w:r>
          </w:p>
        </w:tc>
      </w:tr>
      <w:tr w14:paraId="03953F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Merge w:val="restart"/>
            <w:tcBorders>
              <w:bottom w:val="nil"/>
            </w:tcBorders>
            <w:vAlign w:val="center"/>
          </w:tcPr>
          <w:p w14:paraId="349DC00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考评与反馈</w:t>
            </w:r>
          </w:p>
        </w:tc>
        <w:tc>
          <w:tcPr>
            <w:tcW w:w="7683" w:type="dxa"/>
            <w:vAlign w:val="center"/>
          </w:tcPr>
          <w:p w14:paraId="3223964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采用多元评价方法，合理评价学生知识、能力与思维的发展。</w:t>
            </w:r>
          </w:p>
        </w:tc>
      </w:tr>
      <w:tr w14:paraId="50E8A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Merge w:val="continue"/>
            <w:tcBorders>
              <w:top w:val="nil"/>
            </w:tcBorders>
            <w:vAlign w:val="center"/>
          </w:tcPr>
          <w:p w14:paraId="61C7D4D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83" w:type="dxa"/>
            <w:vAlign w:val="center"/>
          </w:tcPr>
          <w:p w14:paraId="51BC352B">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过程性评价与终结性评价相结合，有适合学科、学生特点的评价规则与标准。</w:t>
            </w:r>
          </w:p>
        </w:tc>
      </w:tr>
      <w:tr w14:paraId="6117E6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49" w:type="dxa"/>
            <w:vAlign w:val="center"/>
          </w:tcPr>
          <w:p w14:paraId="2ACAE1C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文档规范</w:t>
            </w:r>
          </w:p>
        </w:tc>
        <w:tc>
          <w:tcPr>
            <w:tcW w:w="7683" w:type="dxa"/>
            <w:vAlign w:val="center"/>
          </w:tcPr>
          <w:p w14:paraId="6D40CB7B">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文字、符号、单位和公式符合标准规范；语言简洁、明了，字体、图表运用适当；文档结构完整，布局合理，格式美观。</w:t>
            </w:r>
          </w:p>
        </w:tc>
      </w:tr>
      <w:tr w14:paraId="1D63AC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549" w:type="dxa"/>
            <w:vAlign w:val="center"/>
          </w:tcPr>
          <w:p w14:paraId="125BF8E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设计创新</w:t>
            </w:r>
          </w:p>
        </w:tc>
        <w:tc>
          <w:tcPr>
            <w:tcW w:w="7683" w:type="dxa"/>
            <w:vAlign w:val="center"/>
          </w:tcPr>
          <w:p w14:paraId="1BAD397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教学方案的整体设计富有创新性，能体现高校教学理念和要求；教学方法选择适当，教学过程设计有突出的特色。</w:t>
            </w:r>
          </w:p>
        </w:tc>
      </w:tr>
    </w:tbl>
    <w:p w14:paraId="1C6D50B7">
      <w:pPr>
        <w:rPr>
          <w:rFonts w:ascii="Arial"/>
          <w:sz w:val="21"/>
        </w:rPr>
      </w:pPr>
    </w:p>
    <w:p w14:paraId="5130FB40">
      <w:pPr>
        <w:rPr>
          <w:rFonts w:ascii="Arial" w:hAnsi="Arial" w:eastAsia="Arial" w:cs="Arial"/>
          <w:sz w:val="21"/>
          <w:szCs w:val="21"/>
        </w:rPr>
        <w:sectPr>
          <w:footerReference r:id="rId6" w:type="default"/>
          <w:pgSz w:w="11906" w:h="16838"/>
          <w:pgMar w:top="1431" w:right="1248" w:bottom="1961" w:left="1418" w:header="0" w:footer="1672" w:gutter="0"/>
          <w:cols w:space="720" w:num="1"/>
        </w:sectPr>
      </w:pPr>
    </w:p>
    <w:p w14:paraId="767BAB16">
      <w:pPr>
        <w:spacing w:before="302" w:line="211" w:lineRule="auto"/>
        <w:ind w:left="417"/>
        <w:jc w:val="center"/>
        <w:outlineLvl w:val="0"/>
        <w:rPr>
          <w:rFonts w:ascii="宋体" w:hAnsi="宋体" w:eastAsia="宋体" w:cs="宋体"/>
          <w:sz w:val="43"/>
          <w:szCs w:val="43"/>
        </w:rPr>
      </w:pPr>
      <w:r>
        <w:rPr>
          <w:rFonts w:hint="eastAsia" w:ascii="方正小标宋简体" w:hAnsi="Times New Roman" w:eastAsia="方正小标宋简体" w:cs="Times New Roman"/>
          <w:bCs/>
          <w:snapToGrid/>
          <w:kern w:val="36"/>
          <w:sz w:val="44"/>
          <w:szCs w:val="44"/>
          <w:lang w:val="en-US" w:eastAsia="zh-CN"/>
        </w:rPr>
        <w:t>黄淮学院教师教学创新大赛评分标准</w:t>
      </w:r>
    </w:p>
    <w:p w14:paraId="6B99D43B">
      <w:pPr>
        <w:spacing w:before="182" w:line="211" w:lineRule="auto"/>
        <w:jc w:val="center"/>
        <w:outlineLvl w:val="0"/>
        <w:rPr>
          <w:rFonts w:ascii="宋体" w:hAnsi="宋体" w:eastAsia="宋体" w:cs="宋体"/>
          <w:sz w:val="35"/>
          <w:szCs w:val="35"/>
        </w:rPr>
      </w:pPr>
      <w:r>
        <w:rPr>
          <w:rFonts w:hint="default" w:ascii="Times New Roman" w:hAnsi="Times New Roman" w:eastAsia="仿宋_GB2312" w:cs="Times New Roman"/>
          <w:b/>
          <w:bCs/>
          <w:spacing w:val="5"/>
          <w:sz w:val="28"/>
          <w:szCs w:val="28"/>
        </w:rPr>
        <w:t>（</w:t>
      </w:r>
      <w:r>
        <w:rPr>
          <w:rFonts w:hint="eastAsia" w:ascii="Times New Roman" w:hAnsi="Times New Roman" w:eastAsia="仿宋_GB2312" w:cs="Times New Roman"/>
          <w:b/>
          <w:bCs/>
          <w:spacing w:val="5"/>
          <w:sz w:val="28"/>
          <w:szCs w:val="28"/>
          <w:lang w:val="en-US" w:eastAsia="zh-CN"/>
        </w:rPr>
        <w:t>课程思政</w:t>
      </w:r>
      <w:r>
        <w:rPr>
          <w:rFonts w:hint="default" w:ascii="Times New Roman" w:hAnsi="Times New Roman" w:eastAsia="仿宋_GB2312" w:cs="Times New Roman"/>
          <w:b/>
          <w:bCs/>
          <w:spacing w:val="5"/>
          <w:sz w:val="28"/>
          <w:szCs w:val="28"/>
        </w:rPr>
        <w:t>组）</w:t>
      </w:r>
    </w:p>
    <w:p w14:paraId="1A1E0E0D">
      <w:pPr>
        <w:spacing w:line="358" w:lineRule="auto"/>
        <w:rPr>
          <w:rFonts w:ascii="Arial"/>
          <w:sz w:val="21"/>
        </w:rPr>
      </w:pPr>
    </w:p>
    <w:p w14:paraId="50412DA3">
      <w:pPr>
        <w:spacing w:before="94" w:line="227" w:lineRule="auto"/>
        <w:ind w:left="896"/>
        <w:rPr>
          <w:rFonts w:ascii="黑体" w:hAnsi="黑体" w:eastAsia="黑体" w:cs="黑体"/>
          <w:spacing w:val="5"/>
          <w:sz w:val="28"/>
          <w:szCs w:val="28"/>
        </w:rPr>
      </w:pPr>
      <w:r>
        <w:rPr>
          <w:rFonts w:ascii="黑体" w:hAnsi="黑体" w:eastAsia="黑体" w:cs="黑体"/>
          <w:spacing w:val="5"/>
          <w:sz w:val="28"/>
          <w:szCs w:val="28"/>
        </w:rPr>
        <w:t>一、课堂教学实录视频（</w:t>
      </w:r>
      <w:r>
        <w:rPr>
          <w:rFonts w:hint="default" w:ascii="Times New Roman" w:hAnsi="Times New Roman" w:eastAsia="黑体" w:cs="Times New Roman"/>
          <w:spacing w:val="5"/>
          <w:sz w:val="28"/>
          <w:szCs w:val="28"/>
        </w:rPr>
        <w:t>40</w:t>
      </w:r>
      <w:r>
        <w:rPr>
          <w:rFonts w:ascii="黑体" w:hAnsi="黑体" w:eastAsia="黑体" w:cs="黑体"/>
          <w:spacing w:val="5"/>
          <w:sz w:val="28"/>
          <w:szCs w:val="28"/>
        </w:rPr>
        <w:t>分）</w:t>
      </w:r>
    </w:p>
    <w:p w14:paraId="6224C690">
      <w:pPr>
        <w:spacing w:line="86" w:lineRule="exact"/>
      </w:pPr>
    </w:p>
    <w:tbl>
      <w:tblPr>
        <w:tblStyle w:val="6"/>
        <w:tblW w:w="91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3"/>
        <w:gridCol w:w="7691"/>
      </w:tblGrid>
      <w:tr w14:paraId="6141DF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Align w:val="center"/>
          </w:tcPr>
          <w:p w14:paraId="271CBD53">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691" w:type="dxa"/>
            <w:vAlign w:val="center"/>
          </w:tcPr>
          <w:p w14:paraId="0B2FC95D">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36CB86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restart"/>
            <w:tcBorders>
              <w:bottom w:val="nil"/>
            </w:tcBorders>
            <w:vAlign w:val="center"/>
          </w:tcPr>
          <w:p w14:paraId="7DE1E79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教学理念</w:t>
            </w:r>
          </w:p>
          <w:p w14:paraId="1118974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与目标</w:t>
            </w:r>
          </w:p>
        </w:tc>
        <w:tc>
          <w:tcPr>
            <w:tcW w:w="7691" w:type="dxa"/>
            <w:vAlign w:val="center"/>
          </w:tcPr>
          <w:p w14:paraId="1F3962F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坚持立德树人，坚持“ 以学生发展为中心”，将价值塑造、知识传授和能 力培养融为一体，充分发挥课程育人作用。</w:t>
            </w:r>
          </w:p>
        </w:tc>
      </w:tr>
      <w:tr w14:paraId="527918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tcBorders>
            <w:vAlign w:val="center"/>
          </w:tcPr>
          <w:p w14:paraId="7D3B965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7E2A98BB">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教学目标立足本专业本课程的育人特色，在价值塑造、知识传授、能力培养等方面要求清晰、科学、准确，符合新时代创新型复合型应用型人才培养需求。</w:t>
            </w:r>
          </w:p>
        </w:tc>
      </w:tr>
      <w:tr w14:paraId="78E011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restart"/>
            <w:tcBorders>
              <w:bottom w:val="nil"/>
            </w:tcBorders>
            <w:vAlign w:val="center"/>
          </w:tcPr>
          <w:p w14:paraId="1519B7D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教学内容</w:t>
            </w:r>
          </w:p>
        </w:tc>
        <w:tc>
          <w:tcPr>
            <w:tcW w:w="7691" w:type="dxa"/>
            <w:vAlign w:val="center"/>
          </w:tcPr>
          <w:p w14:paraId="71811D20">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坚持思想性和学术性相统一，教学内容及资源优质适用，能够将思政教育与专业教育紧密结合，帮助学生丰富学识、增长见识、塑造品格。</w:t>
            </w:r>
          </w:p>
        </w:tc>
      </w:tr>
      <w:tr w14:paraId="4E4F0C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bottom w:val="nil"/>
            </w:tcBorders>
            <w:vAlign w:val="center"/>
          </w:tcPr>
          <w:p w14:paraId="63EDD52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708B66A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坚持正确方向和正面导向，深入挖掘课程自身蕴含的思政资源，并科学有机融入教学内容体系，不做不恰当的延伸，体现思想性、时代性和专业特 色。</w:t>
            </w:r>
          </w:p>
        </w:tc>
      </w:tr>
      <w:tr w14:paraId="62C14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tcBorders>
            <w:vAlign w:val="center"/>
          </w:tcPr>
          <w:p w14:paraId="162A203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3950266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教学内容满足行业与社会需求，关注学生已有知识和经验，关注学科专业发展前沿，教学重点难点处理恰当，体现高阶性、创新性与挑战度。</w:t>
            </w:r>
          </w:p>
        </w:tc>
      </w:tr>
      <w:tr w14:paraId="70BB7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restart"/>
            <w:tcBorders>
              <w:bottom w:val="nil"/>
            </w:tcBorders>
            <w:vAlign w:val="center"/>
          </w:tcPr>
          <w:p w14:paraId="63187F2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教学过程</w:t>
            </w:r>
          </w:p>
        </w:tc>
        <w:tc>
          <w:tcPr>
            <w:tcW w:w="7691" w:type="dxa"/>
            <w:vAlign w:val="center"/>
          </w:tcPr>
          <w:p w14:paraId="3E9FEAD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教学组织有序，注重以学生为中心，体现教师主导、学生主体，能够寓价值观引导于知识传授和能力培养之中。</w:t>
            </w:r>
          </w:p>
        </w:tc>
      </w:tr>
      <w:tr w14:paraId="337150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bottom w:val="nil"/>
            </w:tcBorders>
            <w:vAlign w:val="center"/>
          </w:tcPr>
          <w:p w14:paraId="21F7A67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26091447">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教学安排合理，教学方法恰当，能够激发学生学习兴趣，引导学生深入思考，体现针对性、互动性和启发性。</w:t>
            </w:r>
          </w:p>
        </w:tc>
      </w:tr>
      <w:tr w14:paraId="273EC3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bottom w:val="nil"/>
            </w:tcBorders>
            <w:vAlign w:val="center"/>
          </w:tcPr>
          <w:p w14:paraId="494B5A8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0938223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信息技术的使用合理有效，实现信息技术与课堂教学的有机融合，有力支持教学创新。</w:t>
            </w:r>
          </w:p>
        </w:tc>
      </w:tr>
      <w:tr w14:paraId="14375B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tcBorders>
            <w:vAlign w:val="center"/>
          </w:tcPr>
          <w:p w14:paraId="2910F14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2E42389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教学考核评价内容科学、方式创新，注重对学生素质、知识、能力的全方位评价，注重形成性评价与生成性问题的解决和应用。</w:t>
            </w:r>
          </w:p>
        </w:tc>
      </w:tr>
      <w:tr w14:paraId="1A1FFD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restart"/>
            <w:tcBorders>
              <w:bottom w:val="nil"/>
            </w:tcBorders>
            <w:vAlign w:val="center"/>
          </w:tcPr>
          <w:p w14:paraId="7E4C428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教学效果</w:t>
            </w:r>
          </w:p>
        </w:tc>
        <w:tc>
          <w:tcPr>
            <w:tcW w:w="7691" w:type="dxa"/>
            <w:vAlign w:val="center"/>
          </w:tcPr>
          <w:p w14:paraId="1A83DD2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教学内容、方法及实施过程遵循教学理念，高效达成教学目标，达到如盐化水、润物无声的效果，有效实现教书、育人相统一。</w:t>
            </w:r>
          </w:p>
        </w:tc>
      </w:tr>
      <w:tr w14:paraId="26228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bottom w:val="nil"/>
            </w:tcBorders>
            <w:vAlign w:val="center"/>
          </w:tcPr>
          <w:p w14:paraId="7921E9D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42BA0E0D">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课堂讲授富有吸引力，课堂气氛积极热烈，学生深度参与课堂，积极性和活跃度高，学生素质、知识和能力得到发展和提高。</w:t>
            </w:r>
          </w:p>
        </w:tc>
      </w:tr>
      <w:tr w14:paraId="7B463B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tcBorders>
            <w:vAlign w:val="center"/>
          </w:tcPr>
          <w:p w14:paraId="1F845F0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0F20825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形成突显专业特色、符合学生特点的教学模式，具有较大借鉴和推广价值。</w:t>
            </w:r>
          </w:p>
        </w:tc>
      </w:tr>
      <w:tr w14:paraId="7BB75F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Align w:val="center"/>
          </w:tcPr>
          <w:p w14:paraId="209DB90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视频质量</w:t>
            </w:r>
          </w:p>
        </w:tc>
        <w:tc>
          <w:tcPr>
            <w:tcW w:w="7691" w:type="dxa"/>
            <w:vAlign w:val="center"/>
          </w:tcPr>
          <w:p w14:paraId="3F26BFF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教学视频清晰、流畅，能客观、真实反映教师和学生的教学过程常态。</w:t>
            </w:r>
          </w:p>
        </w:tc>
      </w:tr>
    </w:tbl>
    <w:p w14:paraId="1BFB3833">
      <w:pPr>
        <w:rPr>
          <w:rFonts w:ascii="Arial"/>
          <w:sz w:val="21"/>
        </w:rPr>
      </w:pPr>
    </w:p>
    <w:p w14:paraId="5C2AEC14">
      <w:pPr>
        <w:rPr>
          <w:rFonts w:ascii="Arial"/>
          <w:sz w:val="21"/>
        </w:rPr>
      </w:pPr>
    </w:p>
    <w:p w14:paraId="05E4ADAF">
      <w:pPr>
        <w:rPr>
          <w:rFonts w:ascii="Arial"/>
          <w:sz w:val="21"/>
        </w:rPr>
      </w:pPr>
    </w:p>
    <w:p w14:paraId="71941B18">
      <w:pPr>
        <w:spacing w:line="241" w:lineRule="auto"/>
        <w:rPr>
          <w:rFonts w:ascii="Arial"/>
          <w:sz w:val="21"/>
        </w:rPr>
      </w:pPr>
    </w:p>
    <w:p w14:paraId="11504FBD">
      <w:pPr>
        <w:spacing w:line="241" w:lineRule="auto"/>
        <w:rPr>
          <w:rFonts w:ascii="Arial"/>
          <w:sz w:val="21"/>
        </w:rPr>
      </w:pPr>
    </w:p>
    <w:p w14:paraId="2812E107">
      <w:pPr>
        <w:spacing w:line="182" w:lineRule="auto"/>
        <w:rPr>
          <w:sz w:val="29"/>
          <w:szCs w:val="29"/>
        </w:rPr>
        <w:sectPr>
          <w:footerReference r:id="rId7" w:type="default"/>
          <w:pgSz w:w="11906" w:h="16838"/>
          <w:pgMar w:top="1431" w:right="1280" w:bottom="400" w:left="1455" w:header="0" w:footer="0" w:gutter="0"/>
          <w:cols w:space="720" w:num="1"/>
        </w:sectPr>
      </w:pPr>
    </w:p>
    <w:p w14:paraId="321487DA">
      <w:pPr>
        <w:spacing w:before="94" w:line="227" w:lineRule="auto"/>
        <w:ind w:left="896"/>
        <w:rPr>
          <w:rFonts w:ascii="黑体" w:hAnsi="黑体" w:eastAsia="黑体" w:cs="黑体"/>
          <w:spacing w:val="5"/>
          <w:sz w:val="28"/>
          <w:szCs w:val="28"/>
        </w:rPr>
      </w:pPr>
      <w:r>
        <w:rPr>
          <w:rFonts w:ascii="黑体" w:hAnsi="黑体" w:eastAsia="黑体" w:cs="黑体"/>
          <w:spacing w:val="5"/>
          <w:sz w:val="28"/>
          <w:szCs w:val="28"/>
        </w:rPr>
        <w:t>二、课程思政创新报告（</w:t>
      </w:r>
      <w:r>
        <w:rPr>
          <w:rFonts w:hint="default" w:ascii="Times New Roman" w:hAnsi="Times New Roman" w:eastAsia="黑体" w:cs="Times New Roman"/>
          <w:spacing w:val="5"/>
          <w:sz w:val="28"/>
          <w:szCs w:val="28"/>
        </w:rPr>
        <w:t>20</w:t>
      </w:r>
      <w:r>
        <w:rPr>
          <w:rFonts w:ascii="黑体" w:hAnsi="黑体" w:eastAsia="黑体" w:cs="黑体"/>
          <w:spacing w:val="5"/>
          <w:sz w:val="28"/>
          <w:szCs w:val="28"/>
        </w:rPr>
        <w:t>分）</w:t>
      </w:r>
    </w:p>
    <w:p w14:paraId="4184CFF5">
      <w:pPr>
        <w:spacing w:line="86" w:lineRule="exact"/>
      </w:pPr>
    </w:p>
    <w:tbl>
      <w:tblPr>
        <w:tblStyle w:val="6"/>
        <w:tblW w:w="95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8"/>
        <w:gridCol w:w="8075"/>
      </w:tblGrid>
      <w:tr w14:paraId="0D0AD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488" w:type="dxa"/>
            <w:vAlign w:val="center"/>
          </w:tcPr>
          <w:p w14:paraId="5946B2C4">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75" w:type="dxa"/>
            <w:vAlign w:val="center"/>
          </w:tcPr>
          <w:p w14:paraId="156D38D6">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2281EC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488" w:type="dxa"/>
            <w:vAlign w:val="center"/>
          </w:tcPr>
          <w:p w14:paraId="22736B8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问题导向</w:t>
            </w:r>
          </w:p>
        </w:tc>
        <w:tc>
          <w:tcPr>
            <w:tcW w:w="8075" w:type="dxa"/>
            <w:vAlign w:val="center"/>
          </w:tcPr>
          <w:p w14:paraId="0170F431">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以落实立德树人根本任务为导向，立足于学科专业的育人特点和要求，发现和解决本课程开展课堂思政教学过程中的真实问题。</w:t>
            </w:r>
          </w:p>
        </w:tc>
      </w:tr>
      <w:tr w14:paraId="01FA32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488" w:type="dxa"/>
            <w:vAlign w:val="center"/>
          </w:tcPr>
          <w:p w14:paraId="37F0871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创新举措</w:t>
            </w:r>
          </w:p>
        </w:tc>
        <w:tc>
          <w:tcPr>
            <w:tcW w:w="8075" w:type="dxa"/>
            <w:vAlign w:val="center"/>
          </w:tcPr>
          <w:p w14:paraId="3B600B32">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能够准确把握课程思政的内涵建设要求，聚焦需要解决的课程思政教学过程的问题，在教学目标、教学设计、教学内容、方法手段、考核评价等方面提出了具体举措，且针对性、创新性、可操作性强。</w:t>
            </w:r>
          </w:p>
        </w:tc>
      </w:tr>
      <w:tr w14:paraId="24A3A7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488" w:type="dxa"/>
            <w:vAlign w:val="center"/>
          </w:tcPr>
          <w:p w14:paraId="07BC909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创新效果</w:t>
            </w:r>
          </w:p>
        </w:tc>
        <w:tc>
          <w:tcPr>
            <w:tcW w:w="8075" w:type="dxa"/>
            <w:vAlign w:val="center"/>
          </w:tcPr>
          <w:p w14:paraId="3BB7560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能够切实解决课程思政教学存在的问题，能够有效实现寓价值观引导于知识传授和能力培养之中，帮助学生塑造正确的世界观人生观价值观。</w:t>
            </w:r>
          </w:p>
        </w:tc>
      </w:tr>
      <w:tr w14:paraId="7E3785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1488" w:type="dxa"/>
            <w:vAlign w:val="center"/>
          </w:tcPr>
          <w:p w14:paraId="27E8544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成果辐射</w:t>
            </w:r>
          </w:p>
        </w:tc>
        <w:tc>
          <w:tcPr>
            <w:tcW w:w="8075" w:type="dxa"/>
            <w:vAlign w:val="center"/>
          </w:tcPr>
          <w:p w14:paraId="73F36D0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能对课程思政实践成效开展基于案例的有效分析与总结，面向同一类型课程、同一学科专业、同一类型学校，形成具有较强辐射推广价值的课程思政 教学新方法、新模式。</w:t>
            </w:r>
          </w:p>
        </w:tc>
      </w:tr>
    </w:tbl>
    <w:p w14:paraId="3210DB38">
      <w:pPr>
        <w:spacing w:before="94" w:line="227" w:lineRule="auto"/>
        <w:ind w:left="896"/>
        <w:rPr>
          <w:rFonts w:ascii="黑体" w:hAnsi="黑体" w:eastAsia="黑体" w:cs="黑体"/>
          <w:spacing w:val="5"/>
          <w:sz w:val="28"/>
          <w:szCs w:val="28"/>
        </w:rPr>
      </w:pPr>
      <w:r>
        <w:rPr>
          <w:rFonts w:ascii="黑体" w:hAnsi="黑体" w:eastAsia="黑体" w:cs="黑体"/>
          <w:spacing w:val="5"/>
          <w:sz w:val="28"/>
          <w:szCs w:val="28"/>
        </w:rPr>
        <w:t>三、教学设计创新汇报（</w:t>
      </w:r>
      <w:r>
        <w:rPr>
          <w:rFonts w:hint="default" w:ascii="Times New Roman" w:hAnsi="Times New Roman" w:eastAsia="黑体" w:cs="Times New Roman"/>
          <w:spacing w:val="5"/>
          <w:sz w:val="28"/>
          <w:szCs w:val="28"/>
        </w:rPr>
        <w:t>40</w:t>
      </w:r>
      <w:r>
        <w:rPr>
          <w:rFonts w:ascii="黑体" w:hAnsi="黑体" w:eastAsia="黑体" w:cs="黑体"/>
          <w:spacing w:val="5"/>
          <w:sz w:val="28"/>
          <w:szCs w:val="28"/>
        </w:rPr>
        <w:t>分）</w:t>
      </w:r>
    </w:p>
    <w:p w14:paraId="239A6AA8">
      <w:pPr>
        <w:spacing w:line="87" w:lineRule="exact"/>
      </w:pPr>
    </w:p>
    <w:tbl>
      <w:tblPr>
        <w:tblStyle w:val="6"/>
        <w:tblW w:w="9544"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51"/>
        <w:gridCol w:w="7993"/>
      </w:tblGrid>
      <w:tr w14:paraId="1615EC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551" w:type="dxa"/>
            <w:vAlign w:val="center"/>
          </w:tcPr>
          <w:p w14:paraId="780E4150">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993" w:type="dxa"/>
            <w:vAlign w:val="center"/>
          </w:tcPr>
          <w:p w14:paraId="35021C70">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38F71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Align w:val="center"/>
          </w:tcPr>
          <w:p w14:paraId="475A281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教学理念</w:t>
            </w:r>
          </w:p>
        </w:tc>
        <w:tc>
          <w:tcPr>
            <w:tcW w:w="7993" w:type="dxa"/>
            <w:vAlign w:val="center"/>
          </w:tcPr>
          <w:p w14:paraId="5F8FACDC">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坚持立德树人，体现“ 以学生发展为中心”，将价值塑造、知识传授和能力 培养融为一体，充分发挥课程育人作用。</w:t>
            </w:r>
          </w:p>
        </w:tc>
      </w:tr>
      <w:tr w14:paraId="64CE9A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1551" w:type="dxa"/>
            <w:vAlign w:val="center"/>
          </w:tcPr>
          <w:p w14:paraId="7F55634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总体设计</w:t>
            </w:r>
          </w:p>
        </w:tc>
        <w:tc>
          <w:tcPr>
            <w:tcW w:w="7993" w:type="dxa"/>
            <w:vAlign w:val="center"/>
          </w:tcPr>
          <w:p w14:paraId="2658A1CD">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遵循教学理念，围绕思政教育与专业教育紧密融合，从教学目标、教学内容、教学活动、教学方法、教学手段、教材选用、教师配备、教学考核、评价反馈等进行系统性设计，能够有效落实所在专业人才培养方案要求，有效落实立德树人根本任务。</w:t>
            </w:r>
          </w:p>
        </w:tc>
      </w:tr>
      <w:tr w14:paraId="67AA31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551" w:type="dxa"/>
            <w:vAlign w:val="center"/>
          </w:tcPr>
          <w:p w14:paraId="1F9C2E2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教学目标</w:t>
            </w:r>
          </w:p>
        </w:tc>
        <w:tc>
          <w:tcPr>
            <w:tcW w:w="7993" w:type="dxa"/>
            <w:vAlign w:val="center"/>
          </w:tcPr>
          <w:p w14:paraId="36946031">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教学目标符合学校办学定位、学生情况和专业人才培养需求，准确体现对学生价值塑造、知识传授和能力培养等方面的要求。教学目标清楚具体，易于理解，便于实施，行为动词使用正确，阐述规范。</w:t>
            </w:r>
          </w:p>
        </w:tc>
      </w:tr>
      <w:tr w14:paraId="25F745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Align w:val="center"/>
          </w:tcPr>
          <w:p w14:paraId="7441A2A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学情分析</w:t>
            </w:r>
          </w:p>
        </w:tc>
        <w:tc>
          <w:tcPr>
            <w:tcW w:w="7993" w:type="dxa"/>
            <w:vAlign w:val="center"/>
          </w:tcPr>
          <w:p w14:paraId="6056C1DE">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学生认知特点和起点水平表述恰当，学习习惯和能力分析合理，思想发展现状、特点和规律总结准确。</w:t>
            </w:r>
          </w:p>
        </w:tc>
      </w:tr>
      <w:tr w14:paraId="1A40DF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551" w:type="dxa"/>
            <w:vAlign w:val="center"/>
          </w:tcPr>
          <w:p w14:paraId="143FB62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内容分析</w:t>
            </w:r>
          </w:p>
        </w:tc>
        <w:tc>
          <w:tcPr>
            <w:tcW w:w="7993" w:type="dxa"/>
            <w:vAlign w:val="center"/>
          </w:tcPr>
          <w:p w14:paraId="639474C9">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符合学生思想发展和认知特点，体现课程育人理念和目标，课程知识体系清晰科学，课程自身蕴含的思政教育资源挖掘深入准确，思政资源和知识内容融合紧密恰当。</w:t>
            </w:r>
          </w:p>
        </w:tc>
      </w:tr>
      <w:tr w14:paraId="74BD58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Merge w:val="restart"/>
            <w:tcBorders>
              <w:bottom w:val="nil"/>
            </w:tcBorders>
            <w:vAlign w:val="center"/>
          </w:tcPr>
          <w:p w14:paraId="26E447D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过程与方法</w:t>
            </w:r>
          </w:p>
        </w:tc>
        <w:tc>
          <w:tcPr>
            <w:tcW w:w="7993" w:type="dxa"/>
            <w:vAlign w:val="center"/>
          </w:tcPr>
          <w:p w14:paraId="218A96A5">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教学活动丰富，过渡自然，充分发挥教师主导、学生主体作用，能够帮助学生有效提升素质、知识和能力。</w:t>
            </w:r>
          </w:p>
        </w:tc>
      </w:tr>
      <w:tr w14:paraId="60483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Merge w:val="continue"/>
            <w:tcBorders>
              <w:top w:val="nil"/>
              <w:bottom w:val="nil"/>
            </w:tcBorders>
            <w:vAlign w:val="center"/>
          </w:tcPr>
          <w:p w14:paraId="003ED67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993" w:type="dxa"/>
            <w:vAlign w:val="center"/>
          </w:tcPr>
          <w:p w14:paraId="04BABA65">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教学方法灵活恰当，现代信息技术应用科学合理，关注学生兴趣、引导学生思考，强调自主、合作、探究的学习。</w:t>
            </w:r>
          </w:p>
        </w:tc>
      </w:tr>
      <w:tr w14:paraId="48D08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Merge w:val="continue"/>
            <w:tcBorders>
              <w:top w:val="nil"/>
            </w:tcBorders>
            <w:vAlign w:val="center"/>
          </w:tcPr>
          <w:p w14:paraId="519247D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993" w:type="dxa"/>
            <w:vAlign w:val="center"/>
          </w:tcPr>
          <w:p w14:paraId="73EE4221">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教材和教学资源选用科学，教学案例典型恰当，注重价值引领，注重理论联系实际，将思政教育有机融入教学过程。</w:t>
            </w:r>
          </w:p>
        </w:tc>
      </w:tr>
      <w:tr w14:paraId="408695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Align w:val="center"/>
          </w:tcPr>
          <w:p w14:paraId="4B02862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考评与反馈</w:t>
            </w:r>
          </w:p>
        </w:tc>
        <w:tc>
          <w:tcPr>
            <w:tcW w:w="7993" w:type="dxa"/>
            <w:vAlign w:val="center"/>
          </w:tcPr>
          <w:p w14:paraId="7D9F8226">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教学评价维度多样，方法多元，内容科学，适合学科专业要求和学生特点，能够评价学生素质、知识和能力等各方面的发展变化。</w:t>
            </w:r>
          </w:p>
        </w:tc>
      </w:tr>
      <w:tr w14:paraId="2AC071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Align w:val="center"/>
          </w:tcPr>
          <w:p w14:paraId="3262225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设计创新</w:t>
            </w:r>
          </w:p>
        </w:tc>
        <w:tc>
          <w:tcPr>
            <w:tcW w:w="7993" w:type="dxa"/>
            <w:vAlign w:val="center"/>
          </w:tcPr>
          <w:p w14:paraId="28AC749D">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围绕价值引领、知识传授和能力培养紧密融合进行一体化设计，充分体现育人理念和特点，专业特色突出，富有思想性、时代性和科学性、创新性。</w:t>
            </w:r>
          </w:p>
        </w:tc>
      </w:tr>
      <w:tr w14:paraId="155AA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51" w:type="dxa"/>
            <w:vAlign w:val="center"/>
          </w:tcPr>
          <w:p w14:paraId="4665E81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文档规范</w:t>
            </w:r>
          </w:p>
        </w:tc>
        <w:tc>
          <w:tcPr>
            <w:tcW w:w="7993" w:type="dxa"/>
            <w:vAlign w:val="center"/>
          </w:tcPr>
          <w:p w14:paraId="4E443632">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文字、符号、单位和公式符合标准规范；语言简洁、明了，字体、图表运用适当；文档结构完整，布局合理，格式美观。</w:t>
            </w:r>
          </w:p>
        </w:tc>
      </w:tr>
      <w:tr w14:paraId="7DC7A6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551" w:type="dxa"/>
            <w:vAlign w:val="top"/>
          </w:tcPr>
          <w:p w14:paraId="6797DFB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现场交流</w:t>
            </w:r>
          </w:p>
        </w:tc>
        <w:tc>
          <w:tcPr>
            <w:tcW w:w="7993" w:type="dxa"/>
            <w:vAlign w:val="top"/>
          </w:tcPr>
          <w:p w14:paraId="729D1FCF">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观点正确，切中要点，条理清晰，重点突出，表达流畅。</w:t>
            </w:r>
          </w:p>
        </w:tc>
      </w:tr>
    </w:tbl>
    <w:p w14:paraId="5139B087">
      <w:pPr>
        <w:spacing w:before="302" w:line="211" w:lineRule="auto"/>
        <w:jc w:val="center"/>
        <w:outlineLvl w:val="0"/>
        <w:rPr>
          <w:rFonts w:ascii="宋体" w:hAnsi="宋体" w:eastAsia="宋体" w:cs="宋体"/>
          <w:sz w:val="43"/>
          <w:szCs w:val="43"/>
        </w:rPr>
      </w:pPr>
      <w:r>
        <w:rPr>
          <w:rFonts w:hint="eastAsia" w:ascii="方正小标宋简体" w:hAnsi="Times New Roman" w:eastAsia="方正小标宋简体" w:cs="Times New Roman"/>
          <w:bCs/>
          <w:snapToGrid/>
          <w:kern w:val="36"/>
          <w:sz w:val="44"/>
          <w:szCs w:val="44"/>
          <w:lang w:val="en-US" w:eastAsia="zh-CN"/>
        </w:rPr>
        <w:t>黄淮学院教师教学创新大赛评分标准</w:t>
      </w:r>
    </w:p>
    <w:p w14:paraId="24AFCBA8">
      <w:pPr>
        <w:jc w:val="center"/>
        <w:rPr>
          <w:rFonts w:ascii="Arial"/>
          <w:sz w:val="21"/>
        </w:rPr>
      </w:pPr>
      <w:r>
        <w:rPr>
          <w:rFonts w:hint="default" w:ascii="Times New Roman" w:hAnsi="Times New Roman" w:eastAsia="仿宋_GB2312" w:cs="Times New Roman"/>
          <w:b/>
          <w:bCs/>
          <w:spacing w:val="5"/>
          <w:sz w:val="28"/>
          <w:szCs w:val="28"/>
        </w:rPr>
        <w:t>（</w:t>
      </w:r>
      <w:r>
        <w:rPr>
          <w:rFonts w:hint="eastAsia" w:ascii="Times New Roman" w:hAnsi="Times New Roman" w:eastAsia="仿宋_GB2312" w:cs="Times New Roman"/>
          <w:b/>
          <w:bCs/>
          <w:spacing w:val="5"/>
          <w:sz w:val="28"/>
          <w:szCs w:val="28"/>
          <w:lang w:val="en-US" w:eastAsia="zh-CN"/>
        </w:rPr>
        <w:t>产教融合</w:t>
      </w:r>
      <w:r>
        <w:rPr>
          <w:rFonts w:hint="default" w:ascii="Times New Roman" w:hAnsi="Times New Roman" w:eastAsia="仿宋_GB2312" w:cs="Times New Roman"/>
          <w:b/>
          <w:bCs/>
          <w:spacing w:val="5"/>
          <w:sz w:val="28"/>
          <w:szCs w:val="28"/>
        </w:rPr>
        <w:t>组）</w:t>
      </w:r>
    </w:p>
    <w:p w14:paraId="0B3F9A84">
      <w:pPr>
        <w:rPr>
          <w:rFonts w:ascii="Arial"/>
          <w:sz w:val="21"/>
        </w:rPr>
      </w:pPr>
    </w:p>
    <w:p w14:paraId="1105B0BD">
      <w:pPr>
        <w:rPr>
          <w:rFonts w:ascii="Arial"/>
          <w:sz w:val="21"/>
        </w:rPr>
      </w:pPr>
    </w:p>
    <w:p w14:paraId="135F076D">
      <w:pPr>
        <w:spacing w:before="95" w:line="227" w:lineRule="auto"/>
        <w:ind w:left="936"/>
        <w:rPr>
          <w:rFonts w:ascii="黑体" w:hAnsi="黑体" w:eastAsia="黑体" w:cs="黑体"/>
          <w:sz w:val="29"/>
          <w:szCs w:val="29"/>
        </w:rPr>
      </w:pPr>
      <w:r>
        <w:rPr>
          <w:rFonts w:ascii="黑体" w:hAnsi="黑体" w:eastAsia="黑体" w:cs="黑体"/>
          <w:spacing w:val="3"/>
          <w:sz w:val="29"/>
          <w:szCs w:val="29"/>
        </w:rPr>
        <w:t>一</w:t>
      </w:r>
      <w:r>
        <w:rPr>
          <w:rFonts w:ascii="黑体" w:hAnsi="黑体" w:eastAsia="黑体" w:cs="黑体"/>
          <w:spacing w:val="47"/>
          <w:sz w:val="29"/>
          <w:szCs w:val="29"/>
        </w:rPr>
        <w:t xml:space="preserve"> </w:t>
      </w:r>
      <w:r>
        <w:rPr>
          <w:rFonts w:ascii="黑体" w:hAnsi="黑体" w:eastAsia="黑体" w:cs="黑体"/>
          <w:spacing w:val="3"/>
          <w:sz w:val="29"/>
          <w:szCs w:val="29"/>
        </w:rPr>
        <w:t>、课堂教学实录视频（40</w:t>
      </w:r>
      <w:r>
        <w:rPr>
          <w:rFonts w:ascii="黑体" w:hAnsi="黑体" w:eastAsia="黑体" w:cs="黑体"/>
          <w:spacing w:val="-48"/>
          <w:sz w:val="29"/>
          <w:szCs w:val="29"/>
        </w:rPr>
        <w:t xml:space="preserve"> </w:t>
      </w:r>
      <w:r>
        <w:rPr>
          <w:rFonts w:ascii="黑体" w:hAnsi="黑体" w:eastAsia="黑体" w:cs="黑体"/>
          <w:spacing w:val="3"/>
          <w:sz w:val="29"/>
          <w:szCs w:val="29"/>
        </w:rPr>
        <w:t>分）</w:t>
      </w:r>
    </w:p>
    <w:p w14:paraId="5D855270">
      <w:pPr>
        <w:spacing w:line="86" w:lineRule="exact"/>
      </w:pPr>
    </w:p>
    <w:tbl>
      <w:tblPr>
        <w:tblStyle w:val="6"/>
        <w:tblW w:w="96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9"/>
        <w:gridCol w:w="8019"/>
      </w:tblGrid>
      <w:tr w14:paraId="07301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trPr>
        <w:tc>
          <w:tcPr>
            <w:tcW w:w="1629" w:type="dxa"/>
            <w:vAlign w:val="center"/>
          </w:tcPr>
          <w:p w14:paraId="1884BF33">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19" w:type="dxa"/>
            <w:vAlign w:val="center"/>
          </w:tcPr>
          <w:p w14:paraId="396C987F">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65A9D4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Align w:val="center"/>
          </w:tcPr>
          <w:p w14:paraId="7FF4255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教学理念</w:t>
            </w:r>
          </w:p>
        </w:tc>
        <w:tc>
          <w:tcPr>
            <w:tcW w:w="8019" w:type="dxa"/>
            <w:vAlign w:val="center"/>
          </w:tcPr>
          <w:p w14:paraId="14F30F69">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体现“ 以学生发展为中心 ”教育理念，符合专业特色与课程要求；在深化产 教融合中推进教育教学创新，提高人才培养的质量，服务区域经济社会发展， 促进教育链、人才链与产业链、创新链有机衔接。</w:t>
            </w:r>
          </w:p>
        </w:tc>
      </w:tr>
      <w:tr w14:paraId="19545C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restart"/>
            <w:tcBorders>
              <w:bottom w:val="nil"/>
            </w:tcBorders>
            <w:vAlign w:val="center"/>
          </w:tcPr>
          <w:p w14:paraId="3BADD9F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教学内容</w:t>
            </w:r>
          </w:p>
        </w:tc>
        <w:tc>
          <w:tcPr>
            <w:tcW w:w="8019" w:type="dxa"/>
            <w:vAlign w:val="center"/>
          </w:tcPr>
          <w:p w14:paraId="173EF37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深挖课程思政元素，有机融入课程教学，实现“润物无声 ”的课程思政教育。</w:t>
            </w:r>
          </w:p>
        </w:tc>
      </w:tr>
      <w:tr w14:paraId="58EAE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continue"/>
            <w:tcBorders>
              <w:top w:val="nil"/>
              <w:bottom w:val="nil"/>
            </w:tcBorders>
            <w:vAlign w:val="center"/>
          </w:tcPr>
          <w:p w14:paraId="5718F41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19" w:type="dxa"/>
            <w:vAlign w:val="center"/>
          </w:tcPr>
          <w:p w14:paraId="36F6152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将教学内容与行业企业、实务部门等实际工作和需求以及国家产业政策、国 内外产业发展的基础走向和价值导向紧密融合，将生产现场转化为教学课堂， 将政产学研的创新理念、机制体制和重大科研成果转化为课程教学案例，体 现高阶性、创新性与挑战度。</w:t>
            </w:r>
          </w:p>
        </w:tc>
      </w:tr>
      <w:tr w14:paraId="007AD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continue"/>
            <w:tcBorders>
              <w:top w:val="nil"/>
            </w:tcBorders>
            <w:vAlign w:val="center"/>
          </w:tcPr>
          <w:p w14:paraId="49B4BE0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19" w:type="dxa"/>
            <w:vAlign w:val="center"/>
          </w:tcPr>
          <w:p w14:paraId="5EB7DE7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教学资源储备丰富，行业企业深度参与课程建设和教材编写， 包括但不局限 于共建校企联合实验室、共建实习实践基地、联合开发课程、共同编写教材 等，注重将行业企业发展最新前沿成果融入教学内容。</w:t>
            </w:r>
          </w:p>
        </w:tc>
      </w:tr>
      <w:tr w14:paraId="7661C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restart"/>
            <w:tcBorders>
              <w:bottom w:val="nil"/>
            </w:tcBorders>
            <w:vAlign w:val="center"/>
          </w:tcPr>
          <w:p w14:paraId="6C0414A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教学过程</w:t>
            </w:r>
          </w:p>
        </w:tc>
        <w:tc>
          <w:tcPr>
            <w:tcW w:w="8019" w:type="dxa"/>
            <w:vAlign w:val="center"/>
          </w:tcPr>
          <w:p w14:paraId="6473F9F0">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体现教师主导、学生主体、行业企业参与，聘请行业企业优秀专业技术人才、 管理人才和高技能人才等参与教学。</w:t>
            </w:r>
          </w:p>
        </w:tc>
      </w:tr>
      <w:tr w14:paraId="6425C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continue"/>
            <w:tcBorders>
              <w:top w:val="nil"/>
              <w:bottom w:val="nil"/>
            </w:tcBorders>
            <w:vAlign w:val="center"/>
          </w:tcPr>
          <w:p w14:paraId="57BEABE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19" w:type="dxa"/>
            <w:vAlign w:val="center"/>
          </w:tcPr>
          <w:p w14:paraId="5ADA6990">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以解决社会和行业企业实际问题为导向，充分利用产教融合校企合作平台， 采用项目式、任务式等方式方法，将专业知识与生产过程和行业标准等相对 接，启发学生思考，培养学生在真实生产环境中解决复杂问题的能力。</w:t>
            </w:r>
          </w:p>
        </w:tc>
      </w:tr>
      <w:tr w14:paraId="5A6837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continue"/>
            <w:tcBorders>
              <w:top w:val="nil"/>
            </w:tcBorders>
            <w:vAlign w:val="center"/>
          </w:tcPr>
          <w:p w14:paraId="55AEFFD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19" w:type="dxa"/>
            <w:vAlign w:val="center"/>
          </w:tcPr>
          <w:p w14:paraId="11C0DDC9">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产学合作开发数字资源，将数字产业化和产业数字化作为基本教学线索，深 化数字化技术在教学场景和评价中的应用。</w:t>
            </w:r>
          </w:p>
        </w:tc>
      </w:tr>
      <w:tr w14:paraId="29A5B4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restart"/>
            <w:tcBorders>
              <w:bottom w:val="nil"/>
            </w:tcBorders>
            <w:vAlign w:val="center"/>
          </w:tcPr>
          <w:p w14:paraId="5AB71C5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教学效果</w:t>
            </w:r>
          </w:p>
        </w:tc>
        <w:tc>
          <w:tcPr>
            <w:tcW w:w="8019" w:type="dxa"/>
            <w:vAlign w:val="center"/>
          </w:tcPr>
          <w:p w14:paraId="6AC3703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课程讲授富有吸引力，互动气氛融洽， 学生思维活跃，能够了解领域和行业 的最新动态和实际情况，创新实践能力增强，学生素质、知识和能力全面提 高。</w:t>
            </w:r>
          </w:p>
        </w:tc>
      </w:tr>
      <w:tr w14:paraId="504CE8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continue"/>
            <w:tcBorders>
              <w:top w:val="nil"/>
            </w:tcBorders>
            <w:vAlign w:val="center"/>
          </w:tcPr>
          <w:p w14:paraId="52C58A7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19" w:type="dxa"/>
            <w:vAlign w:val="center"/>
          </w:tcPr>
          <w:p w14:paraId="4C34973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形成服务国家战略、突出专业特色、符合学生特点和推动产业高质量发展的 合作教学模式，形成可持续发展的机制体制和基本经验，具有较大借鉴和推 广价值。</w:t>
            </w:r>
          </w:p>
        </w:tc>
      </w:tr>
      <w:tr w14:paraId="6E93FE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Align w:val="center"/>
          </w:tcPr>
          <w:p w14:paraId="4888DD9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视频质量</w:t>
            </w:r>
          </w:p>
        </w:tc>
        <w:tc>
          <w:tcPr>
            <w:tcW w:w="8019" w:type="dxa"/>
            <w:vAlign w:val="center"/>
          </w:tcPr>
          <w:p w14:paraId="2482A1F3">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教学视频清晰、流畅，能客观、真实反映师生的教学过程常态。</w:t>
            </w:r>
          </w:p>
        </w:tc>
      </w:tr>
    </w:tbl>
    <w:p w14:paraId="6FD34C03">
      <w:pPr>
        <w:rPr>
          <w:rFonts w:ascii="Arial"/>
          <w:sz w:val="21"/>
        </w:rPr>
      </w:pPr>
    </w:p>
    <w:p w14:paraId="7F82887E">
      <w:pPr>
        <w:rPr>
          <w:rFonts w:ascii="Arial" w:hAnsi="Arial" w:eastAsia="Arial" w:cs="Arial"/>
          <w:sz w:val="21"/>
          <w:szCs w:val="21"/>
        </w:rPr>
        <w:sectPr>
          <w:footerReference r:id="rId8" w:type="default"/>
          <w:pgSz w:w="11906" w:h="16838"/>
          <w:pgMar w:top="1431" w:right="1038" w:bottom="1950" w:left="1213" w:header="0" w:footer="1662" w:gutter="0"/>
          <w:cols w:space="720" w:num="1"/>
        </w:sectPr>
      </w:pPr>
    </w:p>
    <w:p w14:paraId="1849B6B5">
      <w:pPr>
        <w:spacing w:before="95" w:line="227" w:lineRule="auto"/>
        <w:ind w:left="936"/>
        <w:rPr>
          <w:rFonts w:ascii="黑体" w:hAnsi="黑体" w:eastAsia="黑体" w:cs="黑体"/>
          <w:sz w:val="29"/>
          <w:szCs w:val="29"/>
        </w:rPr>
      </w:pPr>
      <w:r>
        <w:rPr>
          <w:rFonts w:ascii="黑体" w:hAnsi="黑体" w:eastAsia="黑体" w:cs="黑体"/>
          <w:spacing w:val="2"/>
          <w:sz w:val="29"/>
          <w:szCs w:val="29"/>
        </w:rPr>
        <w:t>二</w:t>
      </w:r>
      <w:r>
        <w:rPr>
          <w:rFonts w:ascii="黑体" w:hAnsi="黑体" w:eastAsia="黑体" w:cs="黑体"/>
          <w:spacing w:val="47"/>
          <w:sz w:val="29"/>
          <w:szCs w:val="29"/>
        </w:rPr>
        <w:t xml:space="preserve"> </w:t>
      </w:r>
      <w:r>
        <w:rPr>
          <w:rFonts w:ascii="黑体" w:hAnsi="黑体" w:eastAsia="黑体" w:cs="黑体"/>
          <w:spacing w:val="2"/>
          <w:sz w:val="29"/>
          <w:szCs w:val="29"/>
        </w:rPr>
        <w:t>、创新成果报告（20</w:t>
      </w:r>
      <w:r>
        <w:rPr>
          <w:rFonts w:ascii="黑体" w:hAnsi="黑体" w:eastAsia="黑体" w:cs="黑体"/>
          <w:spacing w:val="-51"/>
          <w:sz w:val="29"/>
          <w:szCs w:val="29"/>
        </w:rPr>
        <w:t xml:space="preserve"> </w:t>
      </w:r>
      <w:r>
        <w:rPr>
          <w:rFonts w:ascii="黑体" w:hAnsi="黑体" w:eastAsia="黑体" w:cs="黑体"/>
          <w:spacing w:val="2"/>
          <w:sz w:val="29"/>
          <w:szCs w:val="29"/>
        </w:rPr>
        <w:t>分）</w:t>
      </w:r>
    </w:p>
    <w:p w14:paraId="4DA0DF8A">
      <w:pPr>
        <w:spacing w:line="86" w:lineRule="exact"/>
      </w:pPr>
    </w:p>
    <w:tbl>
      <w:tblPr>
        <w:tblStyle w:val="6"/>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52"/>
        <w:gridCol w:w="7791"/>
      </w:tblGrid>
      <w:tr w14:paraId="46DE6E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852" w:type="dxa"/>
            <w:vAlign w:val="center"/>
          </w:tcPr>
          <w:p w14:paraId="2BAE0EC0">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791" w:type="dxa"/>
            <w:vAlign w:val="center"/>
          </w:tcPr>
          <w:p w14:paraId="182ED103">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011FF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5" w:hRule="atLeast"/>
        </w:trPr>
        <w:tc>
          <w:tcPr>
            <w:tcW w:w="1852" w:type="dxa"/>
            <w:vAlign w:val="center"/>
          </w:tcPr>
          <w:p w14:paraId="1309CAF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bookmarkStart w:id="0" w:name="_GoBack" w:colFirst="0" w:colLast="0"/>
            <w:r>
              <w:rPr>
                <w:rFonts w:hint="eastAsia" w:ascii="仿宋_GB2312" w:hAnsi="仿宋_GB2312" w:eastAsia="仿宋_GB2312" w:cs="仿宋_GB2312"/>
                <w:b/>
                <w:bCs/>
                <w:sz w:val="24"/>
                <w:szCs w:val="24"/>
              </w:rPr>
              <w:t>问题导向</w:t>
            </w:r>
          </w:p>
        </w:tc>
        <w:tc>
          <w:tcPr>
            <w:tcW w:w="7791" w:type="dxa"/>
            <w:vAlign w:val="top"/>
          </w:tcPr>
          <w:p w14:paraId="227A405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人才培养规格与哲学社会科学和自然科学领域的各类实践需求相符，以 培养高素质创新人才为导向，立足专业和学科特色，发现和解决产教融 合课程教学面临的问题和挑战。</w:t>
            </w:r>
          </w:p>
        </w:tc>
      </w:tr>
      <w:tr w14:paraId="475E2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1852" w:type="dxa"/>
            <w:vAlign w:val="center"/>
          </w:tcPr>
          <w:p w14:paraId="591EE6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创新特色</w:t>
            </w:r>
          </w:p>
        </w:tc>
        <w:tc>
          <w:tcPr>
            <w:tcW w:w="7791" w:type="dxa"/>
            <w:vAlign w:val="top"/>
          </w:tcPr>
          <w:p w14:paraId="175B0CB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通过产学研深度合作，在教学目标、内容、方法、评价和资源开发等方 面共同完成课程改革，且针对性、创新性、可操作性强。</w:t>
            </w:r>
          </w:p>
        </w:tc>
      </w:tr>
      <w:tr w14:paraId="0C36F0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852" w:type="dxa"/>
            <w:vAlign w:val="center"/>
          </w:tcPr>
          <w:p w14:paraId="2F63C40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p w14:paraId="184BAF6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创新效果</w:t>
            </w:r>
          </w:p>
        </w:tc>
        <w:tc>
          <w:tcPr>
            <w:tcW w:w="7791" w:type="dxa"/>
            <w:vAlign w:val="top"/>
          </w:tcPr>
          <w:p w14:paraId="1C2D81F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课程教学方案设计科学、方法有效、评价多元，数字化转型较好，学生 服务国家战略意识、专业知识素养、解决产业发展问题能力同步提高， 解决人才培养供给侧和产业需求侧的结构性矛盾。</w:t>
            </w:r>
          </w:p>
        </w:tc>
      </w:tr>
      <w:tr w14:paraId="3620B6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7" w:hRule="atLeast"/>
        </w:trPr>
        <w:tc>
          <w:tcPr>
            <w:tcW w:w="1852" w:type="dxa"/>
            <w:vAlign w:val="center"/>
          </w:tcPr>
          <w:p w14:paraId="4639B6B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成果辐射</w:t>
            </w:r>
          </w:p>
        </w:tc>
        <w:tc>
          <w:tcPr>
            <w:tcW w:w="7791" w:type="dxa"/>
            <w:vAlign w:val="top"/>
          </w:tcPr>
          <w:p w14:paraId="06D7171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能够对产教融合课程教学的合作模式和成果转化开展基于证据的有效 分析与总结，形成具有较强辐射推广价值的教学新方法、新模式。</w:t>
            </w:r>
          </w:p>
        </w:tc>
      </w:tr>
      <w:bookmarkEnd w:id="0"/>
    </w:tbl>
    <w:p w14:paraId="0B547352">
      <w:pPr>
        <w:spacing w:before="142" w:line="227" w:lineRule="auto"/>
        <w:ind w:left="938"/>
        <w:rPr>
          <w:rFonts w:ascii="黑体" w:hAnsi="黑体" w:eastAsia="黑体" w:cs="黑体"/>
          <w:sz w:val="29"/>
          <w:szCs w:val="29"/>
        </w:rPr>
      </w:pPr>
      <w:r>
        <w:rPr>
          <w:rFonts w:ascii="黑体" w:hAnsi="黑体" w:eastAsia="黑体" w:cs="黑体"/>
          <w:spacing w:val="3"/>
          <w:sz w:val="29"/>
          <w:szCs w:val="29"/>
        </w:rPr>
        <w:t>三、教学设计创新汇报（40</w:t>
      </w:r>
      <w:r>
        <w:rPr>
          <w:rFonts w:ascii="黑体" w:hAnsi="黑体" w:eastAsia="黑体" w:cs="黑体"/>
          <w:spacing w:val="-49"/>
          <w:sz w:val="29"/>
          <w:szCs w:val="29"/>
        </w:rPr>
        <w:t xml:space="preserve"> </w:t>
      </w:r>
      <w:r>
        <w:rPr>
          <w:rFonts w:ascii="黑体" w:hAnsi="黑体" w:eastAsia="黑体" w:cs="黑体"/>
          <w:spacing w:val="3"/>
          <w:sz w:val="29"/>
          <w:szCs w:val="29"/>
        </w:rPr>
        <w:t>分）</w:t>
      </w:r>
    </w:p>
    <w:p w14:paraId="724BBA62">
      <w:pPr>
        <w:spacing w:line="88" w:lineRule="exact"/>
      </w:pPr>
    </w:p>
    <w:tbl>
      <w:tblPr>
        <w:tblStyle w:val="6"/>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30"/>
        <w:gridCol w:w="7813"/>
      </w:tblGrid>
      <w:tr w14:paraId="689620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9" w:hRule="atLeast"/>
        </w:trPr>
        <w:tc>
          <w:tcPr>
            <w:tcW w:w="1830" w:type="dxa"/>
            <w:vAlign w:val="center"/>
          </w:tcPr>
          <w:p w14:paraId="363288A9">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813" w:type="dxa"/>
            <w:vAlign w:val="center"/>
          </w:tcPr>
          <w:p w14:paraId="6356A956">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384570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830" w:type="dxa"/>
            <w:vAlign w:val="center"/>
          </w:tcPr>
          <w:p w14:paraId="2DF216F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理念与目标</w:t>
            </w:r>
          </w:p>
        </w:tc>
        <w:tc>
          <w:tcPr>
            <w:tcW w:w="7813" w:type="dxa"/>
            <w:vAlign w:val="top"/>
          </w:tcPr>
          <w:p w14:paraId="4E6D57A2">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课程设计体现“ 以学生发展为中心 ”的理念，教学目标符合专业课程特 点、学生实际，清楚具体，易于理解，便于实施，助力拔尖创新人才培养。</w:t>
            </w:r>
          </w:p>
        </w:tc>
      </w:tr>
      <w:tr w14:paraId="54FD58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1830" w:type="dxa"/>
            <w:vMerge w:val="restart"/>
            <w:tcBorders>
              <w:bottom w:val="nil"/>
            </w:tcBorders>
            <w:vAlign w:val="center"/>
          </w:tcPr>
          <w:p w14:paraId="0FFD8F9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内容分析</w:t>
            </w:r>
          </w:p>
        </w:tc>
        <w:tc>
          <w:tcPr>
            <w:tcW w:w="7813" w:type="dxa"/>
            <w:vAlign w:val="top"/>
          </w:tcPr>
          <w:p w14:paraId="63100B8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紧密对接产业链和创新链，及时将学科研究新进展、实践发展新经验、社 会需求新变化、思政教育有机融入课程教学内容，更新及时，动态完善。</w:t>
            </w:r>
          </w:p>
        </w:tc>
      </w:tr>
      <w:tr w14:paraId="208F9A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830" w:type="dxa"/>
            <w:vMerge w:val="continue"/>
            <w:tcBorders>
              <w:top w:val="nil"/>
            </w:tcBorders>
            <w:vAlign w:val="center"/>
          </w:tcPr>
          <w:p w14:paraId="4CF99BB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813" w:type="dxa"/>
            <w:vAlign w:val="top"/>
          </w:tcPr>
          <w:p w14:paraId="53AB76A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避免“ 两张皮 ”，将专业课程知识点关系、地位、作用纳入到产业发展的 新环境、新背景中去讲授，描述准确，理论与实践结合合理，高校、行业 企业内容分配合理；参与教学的双师型师资队伍建设合理。</w:t>
            </w:r>
          </w:p>
        </w:tc>
      </w:tr>
      <w:tr w14:paraId="4FBF5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30" w:type="dxa"/>
            <w:vMerge w:val="restart"/>
            <w:tcBorders>
              <w:bottom w:val="nil"/>
            </w:tcBorders>
            <w:vAlign w:val="center"/>
          </w:tcPr>
          <w:p w14:paraId="7B795CA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过程与方法</w:t>
            </w:r>
          </w:p>
        </w:tc>
        <w:tc>
          <w:tcPr>
            <w:tcW w:w="7813" w:type="dxa"/>
            <w:vAlign w:val="top"/>
          </w:tcPr>
          <w:p w14:paraId="79872F8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教学过程在行业企业真实场景下进行，培养学生分析解决复杂问题的能力 以及创新创业的意识和能力， 实践教学与生产实践对接。</w:t>
            </w:r>
          </w:p>
        </w:tc>
      </w:tr>
      <w:tr w14:paraId="052D2B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1830" w:type="dxa"/>
            <w:vMerge w:val="continue"/>
            <w:tcBorders>
              <w:top w:val="nil"/>
              <w:bottom w:val="nil"/>
            </w:tcBorders>
            <w:vAlign w:val="center"/>
          </w:tcPr>
          <w:p w14:paraId="16E65EB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813" w:type="dxa"/>
            <w:vAlign w:val="top"/>
          </w:tcPr>
          <w:p w14:paraId="56BCB26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通过产教协同解决教学过程中存在的各种问题和困难；教学重点突出，难 点把握准确，充分调动学生积极性、主动性和创造性。</w:t>
            </w:r>
          </w:p>
        </w:tc>
      </w:tr>
      <w:tr w14:paraId="37B25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830" w:type="dxa"/>
            <w:vMerge w:val="continue"/>
            <w:tcBorders>
              <w:top w:val="nil"/>
            </w:tcBorders>
            <w:vAlign w:val="center"/>
          </w:tcPr>
          <w:p w14:paraId="450353C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813" w:type="dxa"/>
            <w:vAlign w:val="top"/>
          </w:tcPr>
          <w:p w14:paraId="19C2285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合理选择与应用数字化平台和技术，创设教学环境，强调自主、合作、探 究的学习。</w:t>
            </w:r>
          </w:p>
        </w:tc>
      </w:tr>
      <w:tr w14:paraId="744173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 w:hRule="atLeast"/>
        </w:trPr>
        <w:tc>
          <w:tcPr>
            <w:tcW w:w="1830" w:type="dxa"/>
            <w:vAlign w:val="center"/>
          </w:tcPr>
          <w:p w14:paraId="6C29929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考核评价</w:t>
            </w:r>
          </w:p>
        </w:tc>
        <w:tc>
          <w:tcPr>
            <w:tcW w:w="7813" w:type="dxa"/>
            <w:vAlign w:val="top"/>
          </w:tcPr>
          <w:p w14:paraId="69C3852C">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评价方法和主体多元，行业企业参与评价，过程性评价和终结性评价相结 合，学生知识、能力和思维发展得到合理有效评价。</w:t>
            </w:r>
          </w:p>
        </w:tc>
      </w:tr>
      <w:tr w14:paraId="5FB2D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1830" w:type="dxa"/>
            <w:vAlign w:val="center"/>
          </w:tcPr>
          <w:p w14:paraId="4C3FCE7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设计创新</w:t>
            </w:r>
          </w:p>
        </w:tc>
        <w:tc>
          <w:tcPr>
            <w:tcW w:w="7813" w:type="dxa"/>
            <w:vAlign w:val="top"/>
          </w:tcPr>
          <w:p w14:paraId="4ABE7DE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教学方案的整体设计富有创新性，注重资源整合，能体现产教融合协同育 人的教学理念、思路和要求；教学方法选择适当，教学过程设计有突出的 特色。</w:t>
            </w:r>
          </w:p>
        </w:tc>
      </w:tr>
    </w:tbl>
    <w:p w14:paraId="0BA86BBE">
      <w:pPr>
        <w:rPr>
          <w:rFonts w:ascii="Arial"/>
          <w:sz w:val="21"/>
        </w:rPr>
      </w:pPr>
    </w:p>
    <w:p w14:paraId="4FB62D55">
      <w:pPr>
        <w:rPr>
          <w:rFonts w:ascii="Arial" w:hAnsi="Arial" w:eastAsia="Arial" w:cs="Arial"/>
          <w:sz w:val="21"/>
          <w:szCs w:val="21"/>
        </w:rPr>
        <w:sectPr>
          <w:footerReference r:id="rId9" w:type="default"/>
          <w:pgSz w:w="11906" w:h="16838"/>
          <w:pgMar w:top="1431" w:right="1043" w:bottom="1950" w:left="1213" w:header="0" w:footer="1662" w:gutter="0"/>
          <w:cols w:space="720" w:num="1"/>
        </w:sectPr>
      </w:pPr>
    </w:p>
    <w:p w14:paraId="163D3066">
      <w:pPr>
        <w:spacing w:before="302" w:line="211" w:lineRule="auto"/>
        <w:jc w:val="center"/>
        <w:outlineLvl w:val="0"/>
        <w:rPr>
          <w:rFonts w:ascii="宋体" w:hAnsi="宋体" w:eastAsia="宋体" w:cs="宋体"/>
          <w:sz w:val="43"/>
          <w:szCs w:val="43"/>
        </w:rPr>
      </w:pPr>
      <w:r>
        <w:rPr>
          <w:rFonts w:hint="eastAsia" w:ascii="方正小标宋简体" w:hAnsi="Times New Roman" w:eastAsia="方正小标宋简体" w:cs="Times New Roman"/>
          <w:bCs/>
          <w:snapToGrid/>
          <w:kern w:val="36"/>
          <w:sz w:val="44"/>
          <w:szCs w:val="44"/>
          <w:lang w:val="en-US" w:eastAsia="zh-CN"/>
        </w:rPr>
        <w:t>黄淮学院教师教学创新大赛评分标准</w:t>
      </w:r>
    </w:p>
    <w:p w14:paraId="68563BB8">
      <w:pPr>
        <w:spacing w:line="296" w:lineRule="auto"/>
        <w:jc w:val="center"/>
        <w:rPr>
          <w:rFonts w:ascii="Arial"/>
          <w:sz w:val="21"/>
        </w:rPr>
      </w:pPr>
      <w:r>
        <w:rPr>
          <w:rFonts w:hint="default" w:ascii="Times New Roman" w:hAnsi="Times New Roman" w:eastAsia="仿宋_GB2312" w:cs="Times New Roman"/>
          <w:b/>
          <w:bCs/>
          <w:spacing w:val="5"/>
          <w:sz w:val="28"/>
          <w:szCs w:val="28"/>
        </w:rPr>
        <w:t>（</w:t>
      </w:r>
      <w:r>
        <w:rPr>
          <w:rFonts w:hint="eastAsia" w:ascii="Times New Roman" w:hAnsi="Times New Roman" w:eastAsia="仿宋_GB2312" w:cs="Times New Roman"/>
          <w:b/>
          <w:bCs/>
          <w:spacing w:val="5"/>
          <w:sz w:val="28"/>
          <w:szCs w:val="28"/>
          <w:lang w:val="en-US" w:eastAsia="zh-CN"/>
        </w:rPr>
        <w:t>虚拟仿真实验教学</w:t>
      </w:r>
      <w:r>
        <w:rPr>
          <w:rFonts w:hint="default" w:ascii="Times New Roman" w:hAnsi="Times New Roman" w:eastAsia="仿宋_GB2312" w:cs="Times New Roman"/>
          <w:b/>
          <w:bCs/>
          <w:spacing w:val="5"/>
          <w:sz w:val="28"/>
          <w:szCs w:val="28"/>
        </w:rPr>
        <w:t>组）</w:t>
      </w:r>
    </w:p>
    <w:p w14:paraId="0E551B2A">
      <w:pPr>
        <w:spacing w:line="241" w:lineRule="auto"/>
        <w:rPr>
          <w:rFonts w:ascii="Arial"/>
          <w:sz w:val="21"/>
        </w:rPr>
      </w:pPr>
    </w:p>
    <w:p w14:paraId="42339D89">
      <w:pPr>
        <w:spacing w:before="94" w:line="227" w:lineRule="auto"/>
        <w:ind w:left="936"/>
        <w:rPr>
          <w:rFonts w:ascii="黑体" w:hAnsi="黑体" w:eastAsia="黑体" w:cs="黑体"/>
          <w:sz w:val="29"/>
          <w:szCs w:val="29"/>
        </w:rPr>
      </w:pPr>
      <w:r>
        <w:rPr>
          <w:rFonts w:ascii="黑体" w:hAnsi="黑体" w:eastAsia="黑体" w:cs="黑体"/>
          <w:spacing w:val="7"/>
          <w:sz w:val="29"/>
          <w:szCs w:val="29"/>
        </w:rPr>
        <w:t>一、课堂教学实录视频（40 分）</w:t>
      </w:r>
    </w:p>
    <w:p w14:paraId="3A3BE797">
      <w:pPr>
        <w:spacing w:line="85" w:lineRule="exact"/>
      </w:pPr>
    </w:p>
    <w:tbl>
      <w:tblPr>
        <w:tblStyle w:val="6"/>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08"/>
        <w:gridCol w:w="8035"/>
      </w:tblGrid>
      <w:tr w14:paraId="066357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608" w:type="dxa"/>
            <w:vAlign w:val="center"/>
          </w:tcPr>
          <w:p w14:paraId="583B32A9">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35" w:type="dxa"/>
            <w:vAlign w:val="center"/>
          </w:tcPr>
          <w:p w14:paraId="7D663DA3">
            <w:pPr>
              <w:jc w:val="center"/>
              <w:rPr>
                <w:rFonts w:hint="eastAsia" w:ascii="黑体" w:hAnsi="黑体" w:eastAsia="黑体" w:cs="黑体"/>
                <w:sz w:val="28"/>
                <w:szCs w:val="28"/>
              </w:rPr>
            </w:pPr>
            <w:r>
              <w:rPr>
                <w:rFonts w:hint="eastAsia" w:ascii="黑体" w:hAnsi="黑体" w:eastAsia="黑体" w:cs="黑体"/>
                <w:sz w:val="28"/>
                <w:szCs w:val="28"/>
              </w:rPr>
              <w:t>评测要点</w:t>
            </w:r>
          </w:p>
        </w:tc>
      </w:tr>
      <w:tr w14:paraId="72FD2E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Align w:val="center"/>
          </w:tcPr>
          <w:p w14:paraId="4B899BC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教学理念</w:t>
            </w:r>
          </w:p>
        </w:tc>
        <w:tc>
          <w:tcPr>
            <w:tcW w:w="8035" w:type="dxa"/>
            <w:vAlign w:val="center"/>
          </w:tcPr>
          <w:p w14:paraId="54063A5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体现“ 以学生发展为中心 ”教育理念，符合专业特色和课程要求，有 助于复合型人才的培养。</w:t>
            </w:r>
          </w:p>
        </w:tc>
      </w:tr>
      <w:tr w14:paraId="2EA635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restart"/>
            <w:tcBorders>
              <w:bottom w:val="nil"/>
            </w:tcBorders>
            <w:vAlign w:val="center"/>
          </w:tcPr>
          <w:p w14:paraId="3824AAB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教学内容</w:t>
            </w:r>
          </w:p>
        </w:tc>
        <w:tc>
          <w:tcPr>
            <w:tcW w:w="8035" w:type="dxa"/>
            <w:vAlign w:val="center"/>
          </w:tcPr>
          <w:p w14:paraId="7967751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深挖课程思政元素，有效融合课程教学，呈现恰当。</w:t>
            </w:r>
          </w:p>
        </w:tc>
      </w:tr>
      <w:tr w14:paraId="1B806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continue"/>
            <w:tcBorders>
              <w:top w:val="nil"/>
              <w:bottom w:val="nil"/>
            </w:tcBorders>
            <w:vAlign w:val="center"/>
          </w:tcPr>
          <w:p w14:paraId="70288BD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2755091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充分发挥现代信息技术优势， 应用低代码引擎工具自主三维建模， 丰 富教学资源，提高师生创新能力。虚拟仿真资源内容详实，支撑课堂 教学，满足教学目标；重点突出，条理清楚。</w:t>
            </w:r>
          </w:p>
        </w:tc>
      </w:tr>
      <w:tr w14:paraId="22ED11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continue"/>
            <w:tcBorders>
              <w:top w:val="nil"/>
            </w:tcBorders>
            <w:vAlign w:val="center"/>
          </w:tcPr>
          <w:p w14:paraId="343C0ED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2A4A7713">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围绕共建共享理念，利用虚拟仿真技术、低代码引擎工具、AI、大数 据等在教学内容、教学模式、教学方法、教学过程等方面开展融合创 新，打造虚拟仿真 2.0。</w:t>
            </w:r>
          </w:p>
        </w:tc>
      </w:tr>
      <w:tr w14:paraId="5EB121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restart"/>
            <w:tcBorders>
              <w:bottom w:val="nil"/>
            </w:tcBorders>
            <w:vAlign w:val="center"/>
          </w:tcPr>
          <w:p w14:paraId="3A267C8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教学过程</w:t>
            </w:r>
          </w:p>
        </w:tc>
        <w:tc>
          <w:tcPr>
            <w:tcW w:w="8035" w:type="dxa"/>
            <w:vAlign w:val="center"/>
          </w:tcPr>
          <w:p w14:paraId="491E86D1">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教学过程能够利用虚拟仿真教学资源丰富课堂效果，通过引擎工具开 展教学创新，丰富资源和场景，探索合作探究式学习模式，能够和教 学重点、难点呼应，能够有效支撑教学活动，促进教学目标的达成。</w:t>
            </w:r>
          </w:p>
        </w:tc>
      </w:tr>
      <w:tr w14:paraId="188822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continue"/>
            <w:tcBorders>
              <w:top w:val="nil"/>
            </w:tcBorders>
            <w:vAlign w:val="center"/>
          </w:tcPr>
          <w:p w14:paraId="45AEC11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453D510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体现虚拟仿真资源在教学场景和评价中的应用，实现实验教学过程性 评价，对学生做出科学化、智能性评价。</w:t>
            </w:r>
          </w:p>
        </w:tc>
      </w:tr>
      <w:tr w14:paraId="4D2E6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restart"/>
            <w:tcBorders>
              <w:bottom w:val="nil"/>
            </w:tcBorders>
            <w:vAlign w:val="center"/>
          </w:tcPr>
          <w:p w14:paraId="6EA380D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教学效果</w:t>
            </w:r>
          </w:p>
        </w:tc>
        <w:tc>
          <w:tcPr>
            <w:tcW w:w="8035" w:type="dxa"/>
            <w:vAlign w:val="center"/>
          </w:tcPr>
          <w:p w14:paraId="39C09623">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课堂讲授富有吸引力，师生互动好，学生思维活跃，虚拟现实技术与教学 有效融合，能有效调动学生学习兴趣和学习积极性，课堂参与度高。</w:t>
            </w:r>
          </w:p>
        </w:tc>
      </w:tr>
      <w:tr w14:paraId="24B38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continue"/>
            <w:tcBorders>
              <w:top w:val="nil"/>
            </w:tcBorders>
            <w:vAlign w:val="center"/>
          </w:tcPr>
          <w:p w14:paraId="6660073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65883E0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虚拟仿真教学资源呈现效果好，对教学实际帮助效果明显，对其他学 科教育教学具有较大借鉴和推广意见。</w:t>
            </w:r>
          </w:p>
        </w:tc>
      </w:tr>
      <w:tr w14:paraId="358BED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Align w:val="center"/>
          </w:tcPr>
          <w:p w14:paraId="6CA4669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视频质量</w:t>
            </w:r>
          </w:p>
        </w:tc>
        <w:tc>
          <w:tcPr>
            <w:tcW w:w="8035" w:type="dxa"/>
            <w:vAlign w:val="center"/>
          </w:tcPr>
          <w:p w14:paraId="00D15672">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教学视频清晰、流畅、能客观、真实反应师生的教学过程常态。</w:t>
            </w:r>
          </w:p>
        </w:tc>
      </w:tr>
    </w:tbl>
    <w:p w14:paraId="55EF3219">
      <w:pPr>
        <w:rPr>
          <w:rFonts w:ascii="Arial"/>
          <w:sz w:val="21"/>
        </w:rPr>
      </w:pPr>
    </w:p>
    <w:p w14:paraId="77A8E594">
      <w:pPr>
        <w:rPr>
          <w:rFonts w:ascii="Arial" w:hAnsi="Arial" w:eastAsia="Arial" w:cs="Arial"/>
          <w:sz w:val="21"/>
          <w:szCs w:val="21"/>
        </w:rPr>
        <w:sectPr>
          <w:footerReference r:id="rId10" w:type="default"/>
          <w:pgSz w:w="11906" w:h="16838"/>
          <w:pgMar w:top="1431" w:right="1043" w:bottom="1950" w:left="1213" w:header="0" w:footer="1662" w:gutter="0"/>
          <w:cols w:space="720" w:num="1"/>
        </w:sectPr>
      </w:pPr>
    </w:p>
    <w:p w14:paraId="175A175D">
      <w:pPr>
        <w:spacing w:before="95" w:line="227" w:lineRule="auto"/>
        <w:ind w:left="939"/>
        <w:rPr>
          <w:rFonts w:ascii="黑体" w:hAnsi="黑体" w:eastAsia="黑体" w:cs="黑体"/>
          <w:sz w:val="29"/>
          <w:szCs w:val="29"/>
        </w:rPr>
      </w:pPr>
      <w:r>
        <w:rPr>
          <w:rFonts w:ascii="黑体" w:hAnsi="黑体" w:eastAsia="黑体" w:cs="黑体"/>
          <w:spacing w:val="5"/>
          <w:sz w:val="29"/>
          <w:szCs w:val="29"/>
        </w:rPr>
        <w:t>二、创新成果报告（20</w:t>
      </w:r>
      <w:r>
        <w:rPr>
          <w:rFonts w:ascii="黑体" w:hAnsi="黑体" w:eastAsia="黑体" w:cs="黑体"/>
          <w:spacing w:val="-47"/>
          <w:sz w:val="29"/>
          <w:szCs w:val="29"/>
        </w:rPr>
        <w:t xml:space="preserve"> </w:t>
      </w:r>
      <w:r>
        <w:rPr>
          <w:rFonts w:ascii="黑体" w:hAnsi="黑体" w:eastAsia="黑体" w:cs="黑体"/>
          <w:spacing w:val="5"/>
          <w:sz w:val="29"/>
          <w:szCs w:val="29"/>
        </w:rPr>
        <w:t>分）</w:t>
      </w:r>
    </w:p>
    <w:p w14:paraId="504D7DD9">
      <w:pPr>
        <w:spacing w:line="86" w:lineRule="exact"/>
      </w:pPr>
    </w:p>
    <w:tbl>
      <w:tblPr>
        <w:tblStyle w:val="6"/>
        <w:tblW w:w="9643"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95"/>
        <w:gridCol w:w="8048"/>
      </w:tblGrid>
      <w:tr w14:paraId="15C21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595" w:type="dxa"/>
            <w:tcBorders>
              <w:top w:val="single" w:color="000000" w:sz="4" w:space="0"/>
              <w:left w:val="single" w:color="000000" w:sz="4" w:space="0"/>
              <w:right w:val="single" w:color="000000" w:sz="4" w:space="0"/>
            </w:tcBorders>
            <w:vAlign w:val="center"/>
          </w:tcPr>
          <w:p w14:paraId="72B2461D">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48" w:type="dxa"/>
            <w:tcBorders>
              <w:top w:val="single" w:color="000000" w:sz="4" w:space="0"/>
              <w:left w:val="single" w:color="000000" w:sz="4" w:space="0"/>
              <w:right w:val="single" w:color="000000" w:sz="4" w:space="0"/>
            </w:tcBorders>
            <w:vAlign w:val="center"/>
          </w:tcPr>
          <w:p w14:paraId="5EF6C07B">
            <w:pPr>
              <w:jc w:val="center"/>
              <w:rPr>
                <w:rFonts w:hint="eastAsia" w:ascii="黑体" w:hAnsi="黑体" w:eastAsia="黑体" w:cs="黑体"/>
                <w:sz w:val="28"/>
                <w:szCs w:val="28"/>
              </w:rPr>
            </w:pPr>
            <w:r>
              <w:rPr>
                <w:rFonts w:hint="eastAsia" w:ascii="黑体" w:hAnsi="黑体" w:eastAsia="黑体" w:cs="黑体"/>
                <w:sz w:val="28"/>
                <w:szCs w:val="28"/>
              </w:rPr>
              <w:t>评测要点</w:t>
            </w:r>
          </w:p>
        </w:tc>
      </w:tr>
      <w:tr w14:paraId="3981FF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7" w:hRule="atLeast"/>
        </w:trPr>
        <w:tc>
          <w:tcPr>
            <w:tcW w:w="1595" w:type="dxa"/>
            <w:vAlign w:val="center"/>
          </w:tcPr>
          <w:p w14:paraId="7DE2FDB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问题导向</w:t>
            </w:r>
          </w:p>
        </w:tc>
        <w:tc>
          <w:tcPr>
            <w:tcW w:w="8048" w:type="dxa"/>
            <w:vAlign w:val="top"/>
          </w:tcPr>
          <w:p w14:paraId="063EAF5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立足于课堂教学真实问题，能体现“ 以学生发展为中心 ”的理念，利用 虚拟现实技术提出解决问题的思路与方案。</w:t>
            </w:r>
          </w:p>
        </w:tc>
      </w:tr>
      <w:tr w14:paraId="398111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trPr>
        <w:tc>
          <w:tcPr>
            <w:tcW w:w="1595" w:type="dxa"/>
            <w:vAlign w:val="center"/>
          </w:tcPr>
          <w:p w14:paraId="7CD5E6E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创新特色</w:t>
            </w:r>
          </w:p>
        </w:tc>
        <w:tc>
          <w:tcPr>
            <w:tcW w:w="8048" w:type="dxa"/>
            <w:vAlign w:val="top"/>
          </w:tcPr>
          <w:p w14:paraId="0B1D6DA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通过虚拟仿真资源在教学目标、内容、方法、评价和资源开发等方面实 现教学改革，提升教学效果， 可操作性强。</w:t>
            </w:r>
          </w:p>
        </w:tc>
      </w:tr>
      <w:tr w14:paraId="141BD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1595" w:type="dxa"/>
            <w:vAlign w:val="center"/>
          </w:tcPr>
          <w:p w14:paraId="2AAAA11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创新效果</w:t>
            </w:r>
          </w:p>
        </w:tc>
        <w:tc>
          <w:tcPr>
            <w:tcW w:w="8048" w:type="dxa"/>
            <w:vAlign w:val="top"/>
          </w:tcPr>
          <w:p w14:paraId="5F1689C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利用虚拟仿真资源在实际教学中效果明显，有充分的数据和对比数据支 撑，如考评成绩、课程参与度等。</w:t>
            </w:r>
          </w:p>
        </w:tc>
      </w:tr>
      <w:tr w14:paraId="2CF62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1595" w:type="dxa"/>
            <w:vAlign w:val="center"/>
          </w:tcPr>
          <w:p w14:paraId="72C024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p w14:paraId="2F6DC14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成果辐射</w:t>
            </w:r>
          </w:p>
        </w:tc>
        <w:tc>
          <w:tcPr>
            <w:tcW w:w="8048" w:type="dxa"/>
            <w:vAlign w:val="top"/>
          </w:tcPr>
          <w:p w14:paraId="7829336C">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能够对创新实验教学成效做出有效分析与总结，形成一批以学术论文、 教学大赛、教学成果奖、科技进步奖等多种形式为代表的具有较强辐射 推广价值的教学新方法、新模式、新成果。</w:t>
            </w:r>
          </w:p>
        </w:tc>
      </w:tr>
    </w:tbl>
    <w:p w14:paraId="08CB8680">
      <w:pPr>
        <w:spacing w:before="142" w:line="227" w:lineRule="auto"/>
        <w:ind w:left="940"/>
        <w:rPr>
          <w:rFonts w:ascii="黑体" w:hAnsi="黑体" w:eastAsia="黑体" w:cs="黑体"/>
          <w:sz w:val="29"/>
          <w:szCs w:val="29"/>
        </w:rPr>
      </w:pPr>
      <w:r>
        <w:rPr>
          <w:rFonts w:ascii="黑体" w:hAnsi="黑体" w:eastAsia="黑体" w:cs="黑体"/>
          <w:spacing w:val="5"/>
          <w:sz w:val="29"/>
          <w:szCs w:val="29"/>
        </w:rPr>
        <w:t>三、教学设计创新汇报（40</w:t>
      </w:r>
      <w:r>
        <w:rPr>
          <w:rFonts w:ascii="黑体" w:hAnsi="黑体" w:eastAsia="黑体" w:cs="黑体"/>
          <w:spacing w:val="-38"/>
          <w:sz w:val="29"/>
          <w:szCs w:val="29"/>
        </w:rPr>
        <w:t xml:space="preserve"> </w:t>
      </w:r>
      <w:r>
        <w:rPr>
          <w:rFonts w:ascii="黑体" w:hAnsi="黑体" w:eastAsia="黑体" w:cs="黑体"/>
          <w:spacing w:val="5"/>
          <w:sz w:val="29"/>
          <w:szCs w:val="29"/>
        </w:rPr>
        <w:t>分）</w:t>
      </w:r>
    </w:p>
    <w:p w14:paraId="6A3C8CEF">
      <w:pPr>
        <w:spacing w:line="88" w:lineRule="exact"/>
      </w:pPr>
    </w:p>
    <w:tbl>
      <w:tblPr>
        <w:tblStyle w:val="6"/>
        <w:tblW w:w="9643" w:type="dxa"/>
        <w:tblInd w:w="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99"/>
        <w:gridCol w:w="8044"/>
      </w:tblGrid>
      <w:tr w14:paraId="621753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599" w:type="dxa"/>
            <w:vAlign w:val="center"/>
          </w:tcPr>
          <w:p w14:paraId="0790B5C1">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44" w:type="dxa"/>
            <w:vAlign w:val="center"/>
          </w:tcPr>
          <w:p w14:paraId="63C5BA27">
            <w:pPr>
              <w:jc w:val="center"/>
              <w:rPr>
                <w:rFonts w:hint="eastAsia" w:ascii="黑体" w:hAnsi="黑体" w:eastAsia="黑体" w:cs="黑体"/>
                <w:sz w:val="28"/>
                <w:szCs w:val="28"/>
              </w:rPr>
            </w:pPr>
            <w:r>
              <w:rPr>
                <w:rFonts w:hint="eastAsia" w:ascii="黑体" w:hAnsi="黑体" w:eastAsia="黑体" w:cs="黑体"/>
                <w:sz w:val="28"/>
                <w:szCs w:val="28"/>
              </w:rPr>
              <w:t>评测要点</w:t>
            </w:r>
          </w:p>
        </w:tc>
      </w:tr>
      <w:tr w14:paraId="4D79C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99" w:type="dxa"/>
            <w:vAlign w:val="center"/>
          </w:tcPr>
          <w:p w14:paraId="5725F73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理念和目标</w:t>
            </w:r>
          </w:p>
        </w:tc>
        <w:tc>
          <w:tcPr>
            <w:tcW w:w="8044" w:type="dxa"/>
            <w:vAlign w:val="center"/>
          </w:tcPr>
          <w:p w14:paraId="5A3D457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课程设计符合教学大纲，体现“ 以学生发展为中心 ”的理念，符合专业课程 特点，培养创新人才。</w:t>
            </w:r>
          </w:p>
        </w:tc>
      </w:tr>
      <w:tr w14:paraId="518B9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599" w:type="dxa"/>
            <w:vMerge w:val="restart"/>
            <w:tcBorders>
              <w:bottom w:val="nil"/>
            </w:tcBorders>
            <w:vAlign w:val="center"/>
          </w:tcPr>
          <w:p w14:paraId="3D5717F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内容分析</w:t>
            </w:r>
          </w:p>
        </w:tc>
        <w:tc>
          <w:tcPr>
            <w:tcW w:w="8044" w:type="dxa"/>
            <w:vAlign w:val="center"/>
          </w:tcPr>
          <w:p w14:paraId="64BF1E3C">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符合学生思想发展和认知特点，体现课程育人理念和目标，课程知识体系科学 清晰，课程思政元素挖掘深入准确，思政资源与专业知识融合紧密恰当。</w:t>
            </w:r>
          </w:p>
        </w:tc>
      </w:tr>
      <w:tr w14:paraId="28E3BF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599" w:type="dxa"/>
            <w:vMerge w:val="continue"/>
            <w:tcBorders>
              <w:top w:val="nil"/>
            </w:tcBorders>
            <w:vAlign w:val="center"/>
          </w:tcPr>
          <w:p w14:paraId="539EBD9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44" w:type="dxa"/>
            <w:vAlign w:val="center"/>
          </w:tcPr>
          <w:p w14:paraId="381A49C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根据人才培养方案，借助虚拟现实、AI 等现代信息技术讲授专业课程知识， 充分体现课堂教学高阶性、创新性、挑战度，提高教学的质量和效率，有效 落实立德树人根本任务。</w:t>
            </w:r>
          </w:p>
        </w:tc>
      </w:tr>
      <w:tr w14:paraId="790E4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1599" w:type="dxa"/>
            <w:vMerge w:val="restart"/>
            <w:tcBorders>
              <w:bottom w:val="nil"/>
            </w:tcBorders>
            <w:vAlign w:val="center"/>
          </w:tcPr>
          <w:p w14:paraId="4D56DEF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过程与方法</w:t>
            </w:r>
          </w:p>
        </w:tc>
        <w:tc>
          <w:tcPr>
            <w:tcW w:w="8044" w:type="dxa"/>
            <w:vAlign w:val="center"/>
          </w:tcPr>
          <w:p w14:paraId="2171F49D">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能够利用虚拟现实技术开展教学创新活动，培养学生创造意识和能力，充分 利用低代码引擎工具助力课堂教学改革，发挥主观能能动性，自主开发教学 资源。</w:t>
            </w:r>
          </w:p>
        </w:tc>
      </w:tr>
      <w:tr w14:paraId="584750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599" w:type="dxa"/>
            <w:vMerge w:val="continue"/>
            <w:tcBorders>
              <w:top w:val="nil"/>
              <w:bottom w:val="nil"/>
            </w:tcBorders>
            <w:vAlign w:val="center"/>
          </w:tcPr>
          <w:p w14:paraId="1C5C248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44" w:type="dxa"/>
            <w:vAlign w:val="center"/>
          </w:tcPr>
          <w:p w14:paraId="5AF6D339">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通过虚拟仿真技术解决课堂教学过程中场景受限的问题；教学重点突出，难 点把握准确，可以充分调动学生兴趣、增加交互性操作、增强沉浸式体验， 提高学习积极性、主动性。</w:t>
            </w:r>
          </w:p>
        </w:tc>
      </w:tr>
      <w:tr w14:paraId="2DF656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599" w:type="dxa"/>
            <w:vMerge w:val="continue"/>
            <w:tcBorders>
              <w:top w:val="nil"/>
            </w:tcBorders>
            <w:vAlign w:val="center"/>
          </w:tcPr>
          <w:p w14:paraId="4FC95CC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44" w:type="dxa"/>
            <w:vAlign w:val="center"/>
          </w:tcPr>
          <w:p w14:paraId="4C6DE64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加强教学全过程数据追踪，合理选择低代码引擎工具，强调自主性，交互性、 智能性，激发学生创造性。</w:t>
            </w:r>
          </w:p>
        </w:tc>
      </w:tr>
      <w:tr w14:paraId="5503C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599" w:type="dxa"/>
            <w:vMerge w:val="restart"/>
            <w:tcBorders>
              <w:bottom w:val="nil"/>
            </w:tcBorders>
            <w:vAlign w:val="center"/>
          </w:tcPr>
          <w:p w14:paraId="021681A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考核评价</w:t>
            </w:r>
          </w:p>
        </w:tc>
        <w:tc>
          <w:tcPr>
            <w:tcW w:w="8044" w:type="dxa"/>
            <w:vAlign w:val="center"/>
          </w:tcPr>
          <w:p w14:paraId="6FF6582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借助虚拟现实等技术实现评价方法智能化，强化过程性评价，设置多元评价 主体，体现评价的科学性、合理性。</w:t>
            </w:r>
          </w:p>
        </w:tc>
      </w:tr>
      <w:tr w14:paraId="6F8168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599" w:type="dxa"/>
            <w:vMerge w:val="continue"/>
            <w:tcBorders>
              <w:top w:val="nil"/>
            </w:tcBorders>
            <w:vAlign w:val="center"/>
          </w:tcPr>
          <w:p w14:paraId="63B71D3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44" w:type="dxa"/>
            <w:vAlign w:val="center"/>
          </w:tcPr>
          <w:p w14:paraId="7816D07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教学评价多维度、多元化、多角度、有数据支撑，科学评价，适合学科专业 要求和学生特点， 能够全方位评价学生素质、知识和能力的提升。</w:t>
            </w:r>
          </w:p>
        </w:tc>
      </w:tr>
      <w:tr w14:paraId="582FB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599" w:type="dxa"/>
            <w:vAlign w:val="center"/>
          </w:tcPr>
          <w:p w14:paraId="6526F30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成果成效</w:t>
            </w:r>
          </w:p>
        </w:tc>
        <w:tc>
          <w:tcPr>
            <w:tcW w:w="8044" w:type="dxa"/>
            <w:vAlign w:val="center"/>
          </w:tcPr>
          <w:p w14:paraId="74A795B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围绕虚拟现实技术开展实验教学活动，注重成果成效产出，形成一批以学术 论文、教学大赛、教学成果奖、科技进步奖等为代表的显著成果。</w:t>
            </w:r>
          </w:p>
        </w:tc>
      </w:tr>
      <w:tr w14:paraId="1EAD74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1599" w:type="dxa"/>
            <w:vAlign w:val="center"/>
          </w:tcPr>
          <w:p w14:paraId="1B81384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现场交流</w:t>
            </w:r>
          </w:p>
        </w:tc>
        <w:tc>
          <w:tcPr>
            <w:tcW w:w="8044" w:type="dxa"/>
            <w:vAlign w:val="center"/>
          </w:tcPr>
          <w:p w14:paraId="1270D860">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观点正确，切中要点，条理清晰，重点突出，表达流畅。</w:t>
            </w:r>
          </w:p>
        </w:tc>
      </w:tr>
    </w:tbl>
    <w:p w14:paraId="5F3872C2">
      <w:pPr>
        <w:rPr>
          <w:rFonts w:ascii="Arial"/>
          <w:sz w:val="21"/>
        </w:rPr>
      </w:pPr>
    </w:p>
    <w:p w14:paraId="45D7D896"/>
    <w:sectPr>
      <w:footerReference r:id="rId11"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69CA6CE-7882-46BB-947A-C6EB95D73C4A}"/>
  </w:font>
  <w:font w:name="黑体">
    <w:panose1 w:val="02010609060101010101"/>
    <w:charset w:val="86"/>
    <w:family w:val="auto"/>
    <w:pitch w:val="default"/>
    <w:sig w:usb0="800002BF" w:usb1="38CF7CFA" w:usb2="00000016" w:usb3="00000000" w:csb0="00040001" w:csb1="00000000"/>
    <w:embedRegular r:id="rId2" w:fontKey="{F85117A8-3509-4EAC-8048-98ED11EC560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E0000" w:usb2="00000000" w:usb3="00000000" w:csb0="00040000" w:csb1="00000000"/>
    <w:embedRegular r:id="rId3" w:fontKey="{C6DF2554-3A61-4C47-A592-05BDE1752464}"/>
  </w:font>
  <w:font w:name="仿宋_GB2312">
    <w:panose1 w:val="02010609030101010101"/>
    <w:charset w:val="86"/>
    <w:family w:val="modern"/>
    <w:pitch w:val="default"/>
    <w:sig w:usb0="00000001" w:usb1="080E0000" w:usb2="00000000" w:usb3="00000000" w:csb0="00040000" w:csb1="00000000"/>
    <w:embedRegular r:id="rId4" w:fontKey="{FFD7E946-1EB0-4171-A3AC-8E6F7E6F257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6AD6C8">
    <w:pPr>
      <w:pStyle w:val="2"/>
      <w:spacing w:line="175" w:lineRule="auto"/>
      <w:ind w:left="303"/>
      <w:rPr>
        <w:sz w:val="29"/>
        <w:szCs w:val="2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2882D">
    <w:pPr>
      <w:pStyle w:val="2"/>
      <w:spacing w:line="177" w:lineRule="auto"/>
      <w:ind w:left="7953"/>
      <w:rPr>
        <w:sz w:val="29"/>
        <w:szCs w:val="2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C113B">
    <w:pPr>
      <w:spacing w:line="14" w:lineRule="auto"/>
      <w:rPr>
        <w:rFonts w:ascii="Arial"/>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23C06">
    <w:pPr>
      <w:pStyle w:val="2"/>
      <w:spacing w:line="177" w:lineRule="auto"/>
      <w:ind w:left="327"/>
      <w:rPr>
        <w:sz w:val="29"/>
        <w:szCs w:val="29"/>
      </w:rPr>
    </w:pPr>
    <w:r>
      <w:rPr>
        <w:spacing w:val="-6"/>
        <w:sz w:val="29"/>
        <w:szCs w:val="29"/>
      </w:rPr>
      <w:t>—</w:t>
    </w:r>
    <w:r>
      <w:rPr>
        <w:spacing w:val="36"/>
        <w:sz w:val="29"/>
        <w:szCs w:val="29"/>
      </w:rPr>
      <w:t xml:space="preserve"> </w:t>
    </w:r>
    <w:r>
      <w:rPr>
        <w:spacing w:val="-6"/>
        <w:sz w:val="29"/>
        <w:szCs w:val="29"/>
      </w:rPr>
      <w:t>12</w:t>
    </w:r>
    <w:r>
      <w:rPr>
        <w:spacing w:val="17"/>
        <w:sz w:val="29"/>
        <w:szCs w:val="29"/>
      </w:rPr>
      <w:t xml:space="preserve"> </w:t>
    </w:r>
    <w:r>
      <w:rPr>
        <w:spacing w:val="-6"/>
        <w:sz w:val="29"/>
        <w:szCs w:val="29"/>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16823">
    <w:pPr>
      <w:pStyle w:val="2"/>
      <w:spacing w:line="177" w:lineRule="auto"/>
      <w:ind w:left="8141"/>
      <w:rPr>
        <w:sz w:val="29"/>
        <w:szCs w:val="29"/>
      </w:rPr>
    </w:pPr>
    <w:r>
      <w:rPr>
        <w:spacing w:val="-6"/>
        <w:sz w:val="29"/>
        <w:szCs w:val="29"/>
      </w:rPr>
      <w:t>—</w:t>
    </w:r>
    <w:r>
      <w:rPr>
        <w:spacing w:val="36"/>
        <w:sz w:val="29"/>
        <w:szCs w:val="29"/>
      </w:rPr>
      <w:t xml:space="preserve"> </w:t>
    </w:r>
    <w:r>
      <w:rPr>
        <w:spacing w:val="-6"/>
        <w:sz w:val="29"/>
        <w:szCs w:val="29"/>
      </w:rPr>
      <w:t>13</w:t>
    </w:r>
    <w:r>
      <w:rPr>
        <w:spacing w:val="17"/>
        <w:sz w:val="29"/>
        <w:szCs w:val="29"/>
      </w:rPr>
      <w:t xml:space="preserve"> </w:t>
    </w:r>
    <w:r>
      <w:rPr>
        <w:spacing w:val="-6"/>
        <w:sz w:val="29"/>
        <w:szCs w:val="29"/>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BF361">
    <w:pPr>
      <w:pStyle w:val="2"/>
      <w:spacing w:line="177" w:lineRule="auto"/>
      <w:ind w:left="327"/>
      <w:rPr>
        <w:sz w:val="29"/>
        <w:szCs w:val="29"/>
      </w:rPr>
    </w:pPr>
    <w:r>
      <w:rPr>
        <w:spacing w:val="-6"/>
        <w:sz w:val="29"/>
        <w:szCs w:val="29"/>
      </w:rPr>
      <w:t>—</w:t>
    </w:r>
    <w:r>
      <w:rPr>
        <w:spacing w:val="36"/>
        <w:sz w:val="29"/>
        <w:szCs w:val="29"/>
      </w:rPr>
      <w:t xml:space="preserve"> </w:t>
    </w:r>
    <w:r>
      <w:rPr>
        <w:spacing w:val="-6"/>
        <w:sz w:val="29"/>
        <w:szCs w:val="29"/>
      </w:rPr>
      <w:t>14</w:t>
    </w:r>
    <w:r>
      <w:rPr>
        <w:spacing w:val="17"/>
        <w:sz w:val="29"/>
        <w:szCs w:val="29"/>
      </w:rPr>
      <w:t xml:space="preserve"> </w:t>
    </w:r>
    <w:r>
      <w:rPr>
        <w:spacing w:val="-6"/>
        <w:sz w:val="29"/>
        <w:szCs w:val="29"/>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39F3A">
    <w:pPr>
      <w:pStyle w:val="2"/>
      <w:spacing w:line="177" w:lineRule="auto"/>
      <w:ind w:left="8118"/>
      <w:rPr>
        <w:sz w:val="29"/>
        <w:szCs w:val="2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lZWQwNjUwYjBjYTMwOTkxYWQ2ZDA0Y2UyYWRmZWYifQ=="/>
  </w:docVars>
  <w:rsids>
    <w:rsidRoot w:val="7B69113E"/>
    <w:rsid w:val="072145DC"/>
    <w:rsid w:val="07BE70D9"/>
    <w:rsid w:val="08FE2D67"/>
    <w:rsid w:val="42EB256B"/>
    <w:rsid w:val="52196A08"/>
    <w:rsid w:val="68F91EB0"/>
    <w:rsid w:val="7B691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autoRedefine/>
    <w:semiHidden/>
    <w:unhideWhenUsed/>
    <w:qFormat/>
    <w:uiPriority w:val="0"/>
    <w:tblPr>
      <w:tblCellMar>
        <w:top w:w="0" w:type="dxa"/>
        <w:left w:w="0" w:type="dxa"/>
        <w:bottom w:w="0" w:type="dxa"/>
        <w:right w:w="0" w:type="dxa"/>
      </w:tblCellMar>
    </w:tblPr>
  </w:style>
  <w:style w:type="paragraph" w:customStyle="1" w:styleId="7">
    <w:name w:val="Table Text"/>
    <w:basedOn w:val="1"/>
    <w:autoRedefine/>
    <w:semiHidden/>
    <w:qFormat/>
    <w:uiPriority w:val="0"/>
    <w:rPr>
      <w:rFonts w:ascii="仿宋" w:hAnsi="仿宋" w:eastAsia="仿宋" w:cs="仿宋"/>
      <w:sz w:val="23"/>
      <w:szCs w:val="23"/>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6456</Words>
  <Characters>6474</Characters>
  <Lines>0</Lines>
  <Paragraphs>0</Paragraphs>
  <TotalTime>7</TotalTime>
  <ScaleCrop>false</ScaleCrop>
  <LinksUpToDate>false</LinksUpToDate>
  <CharactersWithSpaces>6573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2024-03-20T01:31:00Z</dcterms:created>
  <dc:creator>如月</dc:creator>
  <cp:lastModifiedBy>如月</cp:lastModifiedBy>
  <cp:lastPrinted>2024-06-14T00:05:00Z</cp:lastPrinted>
  <dcterms:modified xsi:type="dcterms:W3CDTF">2025-03-03T01:10:05Z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6244970DD6B24BE4A7C803FEDBB1C3DA_11</vt:lpwstr>
  </property>
  <property fmtid="{D5CDD505-2E9C-101B-9397-08002B2CF9AE}" pid="4" name="KSOTemplateDocerSaveRecord">
    <vt:lpwstr>eyJoZGlkIjoiMDk3Mjc3OWVmYjE0OGUxMDY4MzM3ZDE5NjljNjIxMmIiLCJ1c2VySWQiOiI0NjExNTkzMDEifQ==</vt:lpwstr>
  </property>
</Properties>
</file>