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CFB00">
      <w:pPr>
        <w:spacing w:before="101" w:line="23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pacing w:val="-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2</w:t>
      </w:r>
      <w:bookmarkStart w:id="0" w:name="_GoBack"/>
      <w:bookmarkEnd w:id="0"/>
    </w:p>
    <w:p w14:paraId="102CE4F3">
      <w:pPr>
        <w:spacing w:before="94" w:line="227" w:lineRule="auto"/>
        <w:ind w:left="896"/>
        <w:jc w:val="center"/>
        <w:rPr>
          <w:rFonts w:ascii="黑体" w:hAnsi="黑体" w:eastAsia="黑体" w:cs="黑体"/>
          <w:spacing w:val="5"/>
          <w:sz w:val="28"/>
          <w:szCs w:val="28"/>
        </w:rPr>
      </w:pPr>
      <w:r>
        <w:rPr>
          <w:rFonts w:ascii="黑体" w:hAnsi="黑体" w:eastAsia="黑体" w:cs="黑体"/>
          <w:spacing w:val="5"/>
          <w:sz w:val="32"/>
          <w:szCs w:val="32"/>
        </w:rPr>
        <w:t>教学设计创新汇报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评分标准</w:t>
      </w:r>
      <w:r>
        <w:rPr>
          <w:rFonts w:ascii="黑体" w:hAnsi="黑体" w:eastAsia="黑体" w:cs="黑体"/>
          <w:spacing w:val="5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pacing w:val="5"/>
          <w:sz w:val="32"/>
          <w:szCs w:val="32"/>
        </w:rPr>
        <w:t>40</w:t>
      </w:r>
      <w:r>
        <w:rPr>
          <w:rFonts w:ascii="黑体" w:hAnsi="黑体" w:eastAsia="黑体" w:cs="黑体"/>
          <w:spacing w:val="5"/>
          <w:sz w:val="32"/>
          <w:szCs w:val="32"/>
        </w:rPr>
        <w:t>分）</w:t>
      </w:r>
    </w:p>
    <w:p w14:paraId="41541EB7">
      <w:pPr>
        <w:spacing w:before="94" w:line="227" w:lineRule="auto"/>
        <w:ind w:left="896"/>
        <w:jc w:val="center"/>
        <w:rPr>
          <w:rFonts w:hint="default" w:ascii="黑体" w:hAnsi="黑体" w:eastAsia="黑体" w:cs="黑体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新工科、新文科、新农科、新医科、基础课程类课程适用</w:t>
      </w:r>
    </w:p>
    <w:p w14:paraId="0F63B266">
      <w:pPr>
        <w:spacing w:line="87" w:lineRule="exact"/>
      </w:pPr>
    </w:p>
    <w:tbl>
      <w:tblPr>
        <w:tblStyle w:val="6"/>
        <w:tblW w:w="92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7683"/>
      </w:tblGrid>
      <w:tr w14:paraId="60874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49" w:type="dxa"/>
            <w:vAlign w:val="top"/>
          </w:tcPr>
          <w:p w14:paraId="35AEDC7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评价维度</w:t>
            </w:r>
          </w:p>
        </w:tc>
        <w:tc>
          <w:tcPr>
            <w:tcW w:w="7683" w:type="dxa"/>
            <w:vAlign w:val="top"/>
          </w:tcPr>
          <w:p w14:paraId="51FB1AD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评价要点</w:t>
            </w:r>
          </w:p>
        </w:tc>
      </w:tr>
      <w:tr w14:paraId="5C98F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549" w:type="dxa"/>
            <w:vAlign w:val="center"/>
          </w:tcPr>
          <w:p w14:paraId="630E7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理念与目标</w:t>
            </w:r>
          </w:p>
          <w:p w14:paraId="2316E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0E59E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课程设计体现“以学生发展为中心”的理念，教学目标符合学科特点和学生实际；在各自学科领域推进“ 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388B5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restart"/>
            <w:tcBorders>
              <w:bottom w:val="nil"/>
            </w:tcBorders>
            <w:vAlign w:val="center"/>
          </w:tcPr>
          <w:p w14:paraId="3FF2B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内容分析</w:t>
            </w:r>
          </w:p>
          <w:p w14:paraId="58E6AF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16F75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教学内容前后知识点关系、地位、作用描述准确，重点、难点分析清楚。</w:t>
            </w:r>
          </w:p>
        </w:tc>
      </w:tr>
      <w:tr w14:paraId="18144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continue"/>
            <w:tcBorders>
              <w:top w:val="nil"/>
            </w:tcBorders>
            <w:vAlign w:val="center"/>
          </w:tcPr>
          <w:p w14:paraId="26461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0BB2F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能够将教学内容与学科研究新进展、实践发展新经验、社会需求新变化相联系。</w:t>
            </w:r>
          </w:p>
        </w:tc>
      </w:tr>
      <w:tr w14:paraId="78AA0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Align w:val="center"/>
          </w:tcPr>
          <w:p w14:paraId="44E11C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学情分析</w:t>
            </w:r>
          </w:p>
          <w:p w14:paraId="23287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3FDD1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学生认知特点和起点水平表述恰当，学习习惯和能力分析合理。</w:t>
            </w:r>
          </w:p>
        </w:tc>
      </w:tr>
      <w:tr w14:paraId="00B46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49" w:type="dxa"/>
            <w:vAlign w:val="center"/>
          </w:tcPr>
          <w:p w14:paraId="08EE21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课程思政</w:t>
            </w:r>
          </w:p>
          <w:p w14:paraId="4243F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7C0DB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将思想政治教育与专业教育有机融合，引用典型教学案例举例说明，具有示范作用和推广价值。</w:t>
            </w:r>
          </w:p>
        </w:tc>
      </w:tr>
      <w:tr w14:paraId="6471B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restart"/>
            <w:tcBorders>
              <w:bottom w:val="nil"/>
            </w:tcBorders>
            <w:vAlign w:val="center"/>
          </w:tcPr>
          <w:p w14:paraId="0AF92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过程与方法</w:t>
            </w:r>
          </w:p>
          <w:p w14:paraId="00BB0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0327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教学活动丰富多样，能体现各等级水平的知识、技能和情感价值目标。</w:t>
            </w:r>
          </w:p>
        </w:tc>
      </w:tr>
      <w:tr w14:paraId="70142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49" w:type="dxa"/>
            <w:vMerge w:val="continue"/>
            <w:tcBorders>
              <w:top w:val="nil"/>
              <w:bottom w:val="nil"/>
            </w:tcBorders>
            <w:vAlign w:val="center"/>
          </w:tcPr>
          <w:p w14:paraId="75073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7BC6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532B6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49" w:type="dxa"/>
            <w:vMerge w:val="continue"/>
            <w:tcBorders>
              <w:top w:val="nil"/>
              <w:bottom w:val="nil"/>
            </w:tcBorders>
            <w:vAlign w:val="center"/>
          </w:tcPr>
          <w:p w14:paraId="34EBE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596C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762E0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49" w:type="dxa"/>
            <w:vMerge w:val="continue"/>
            <w:tcBorders>
              <w:top w:val="nil"/>
            </w:tcBorders>
            <w:vAlign w:val="center"/>
          </w:tcPr>
          <w:p w14:paraId="1A4A6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5AA75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合理选择与应用信息技术，创设教学环境，关注师生、生生互动，强调自主、合作、探究的学习。</w:t>
            </w:r>
          </w:p>
        </w:tc>
      </w:tr>
      <w:tr w14:paraId="574DF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restart"/>
            <w:tcBorders>
              <w:bottom w:val="nil"/>
            </w:tcBorders>
            <w:vAlign w:val="center"/>
          </w:tcPr>
          <w:p w14:paraId="446039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考评与反馈</w:t>
            </w:r>
          </w:p>
          <w:p w14:paraId="0BFD1D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301D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采用多元评价方法，合理评价学生知识、能力与思维的发展。</w:t>
            </w:r>
          </w:p>
        </w:tc>
      </w:tr>
      <w:tr w14:paraId="2B5CC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continue"/>
            <w:tcBorders>
              <w:top w:val="nil"/>
            </w:tcBorders>
            <w:vAlign w:val="center"/>
          </w:tcPr>
          <w:p w14:paraId="25258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14:paraId="445D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过程性评价与终结性评价相结合，有适合学科、学生特点的评价规则与标准。</w:t>
            </w:r>
          </w:p>
        </w:tc>
      </w:tr>
      <w:tr w14:paraId="426E1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49" w:type="dxa"/>
            <w:vAlign w:val="center"/>
          </w:tcPr>
          <w:p w14:paraId="304029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文档规范</w:t>
            </w:r>
          </w:p>
          <w:p w14:paraId="47C9A0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7F9CD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727D8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49" w:type="dxa"/>
            <w:vAlign w:val="center"/>
          </w:tcPr>
          <w:p w14:paraId="4B74D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设计创新</w:t>
            </w:r>
          </w:p>
          <w:p w14:paraId="03AE3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vAlign w:val="center"/>
          </w:tcPr>
          <w:p w14:paraId="0B4A3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教学方案的整体设计富有创新性，能体现高校教学理念和要求；教学方法选择适当，教学过程设计有突出的特色。</w:t>
            </w:r>
          </w:p>
        </w:tc>
      </w:tr>
      <w:tr w14:paraId="2C127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0A97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现场交流</w:t>
            </w:r>
          </w:p>
          <w:p w14:paraId="46A62A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0D8C5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观点正确，切中要点，条理清晰，重点突出，表达流畅。</w:t>
            </w:r>
          </w:p>
        </w:tc>
      </w:tr>
    </w:tbl>
    <w:p w14:paraId="25FEE5E6">
      <w:pPr>
        <w:spacing w:before="94" w:line="227" w:lineRule="auto"/>
        <w:ind w:left="896"/>
        <w:jc w:val="center"/>
      </w:pP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课程思政类课程适用</w:t>
      </w:r>
    </w:p>
    <w:p w14:paraId="4CB4527C">
      <w:pPr>
        <w:spacing w:line="87" w:lineRule="exact"/>
      </w:pPr>
    </w:p>
    <w:p w14:paraId="5EE32B23">
      <w:pPr>
        <w:spacing w:line="87" w:lineRule="exact"/>
      </w:pPr>
    </w:p>
    <w:tbl>
      <w:tblPr>
        <w:tblStyle w:val="6"/>
        <w:tblW w:w="95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993"/>
      </w:tblGrid>
      <w:tr w14:paraId="4B03E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51" w:type="dxa"/>
            <w:vAlign w:val="center"/>
          </w:tcPr>
          <w:p w14:paraId="78CCF8B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评价维度</w:t>
            </w:r>
          </w:p>
        </w:tc>
        <w:tc>
          <w:tcPr>
            <w:tcW w:w="7993" w:type="dxa"/>
            <w:vAlign w:val="center"/>
          </w:tcPr>
          <w:p w14:paraId="5AAB8B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评价要点</w:t>
            </w:r>
          </w:p>
        </w:tc>
      </w:tr>
      <w:tr w14:paraId="6D7B4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Align w:val="center"/>
          </w:tcPr>
          <w:p w14:paraId="235567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教学理念</w:t>
            </w:r>
          </w:p>
          <w:p w14:paraId="4FA8AE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4A93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坚持立德树人，体现“ 以学生发展为中心”，将价值塑造、知识传授和能力 培养融为一体，充分发挥课程育人作用。</w:t>
            </w:r>
          </w:p>
        </w:tc>
      </w:tr>
      <w:tr w14:paraId="7E070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551" w:type="dxa"/>
            <w:vAlign w:val="center"/>
          </w:tcPr>
          <w:p w14:paraId="216E26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总体设计</w:t>
            </w:r>
          </w:p>
          <w:p w14:paraId="3EFCE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5288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14:paraId="50D84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551" w:type="dxa"/>
            <w:vAlign w:val="center"/>
          </w:tcPr>
          <w:p w14:paraId="2FEB4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教学目标</w:t>
            </w:r>
          </w:p>
          <w:p w14:paraId="6642A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13C4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14:paraId="094D6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Align w:val="center"/>
          </w:tcPr>
          <w:p w14:paraId="7DAF02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学情分析</w:t>
            </w:r>
          </w:p>
          <w:p w14:paraId="0A5F6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41DFE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学生认知特点和起点水平表述恰当，学习习惯和能力分析合理，思想发展现状、特点和规律总结准确。</w:t>
            </w:r>
          </w:p>
        </w:tc>
      </w:tr>
      <w:tr w14:paraId="42BC2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551" w:type="dxa"/>
            <w:vAlign w:val="center"/>
          </w:tcPr>
          <w:p w14:paraId="51D22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内容分析</w:t>
            </w:r>
          </w:p>
          <w:p w14:paraId="55056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1DF60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14:paraId="170B8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Merge w:val="restart"/>
            <w:tcBorders>
              <w:bottom w:val="nil"/>
            </w:tcBorders>
            <w:vAlign w:val="center"/>
          </w:tcPr>
          <w:p w14:paraId="5D4201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过程与方法</w:t>
            </w:r>
          </w:p>
          <w:p w14:paraId="09D2DC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081E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教学活动丰富，过渡自然，充分发挥教师主导、学生主体作用，能够帮助学生有效提升素质、知识和能力。</w:t>
            </w:r>
          </w:p>
        </w:tc>
      </w:tr>
      <w:tr w14:paraId="37751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Merge w:val="continue"/>
            <w:tcBorders>
              <w:top w:val="nil"/>
              <w:bottom w:val="nil"/>
            </w:tcBorders>
            <w:vAlign w:val="center"/>
          </w:tcPr>
          <w:p w14:paraId="4FFF5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993" w:type="dxa"/>
            <w:vAlign w:val="center"/>
          </w:tcPr>
          <w:p w14:paraId="1A16A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14:paraId="26594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Merge w:val="continue"/>
            <w:tcBorders>
              <w:top w:val="nil"/>
            </w:tcBorders>
            <w:vAlign w:val="center"/>
          </w:tcPr>
          <w:p w14:paraId="0D857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993" w:type="dxa"/>
            <w:vAlign w:val="center"/>
          </w:tcPr>
          <w:p w14:paraId="12B5E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14:paraId="14762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Align w:val="center"/>
          </w:tcPr>
          <w:p w14:paraId="29FC7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考评与反馈</w:t>
            </w:r>
          </w:p>
          <w:p w14:paraId="30CBF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6AAD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14:paraId="478F2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51" w:type="dxa"/>
            <w:vAlign w:val="center"/>
          </w:tcPr>
          <w:p w14:paraId="6F50B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设计创新</w:t>
            </w:r>
          </w:p>
          <w:p w14:paraId="79159B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6708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14:paraId="4DACA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51" w:type="dxa"/>
            <w:vAlign w:val="center"/>
          </w:tcPr>
          <w:p w14:paraId="00D22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文档规范</w:t>
            </w:r>
          </w:p>
          <w:p w14:paraId="7083D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3530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2C1F2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51" w:type="dxa"/>
            <w:vAlign w:val="center"/>
          </w:tcPr>
          <w:p w14:paraId="1B17C5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现场交流</w:t>
            </w:r>
          </w:p>
          <w:p w14:paraId="62823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3" w:type="dxa"/>
            <w:vAlign w:val="center"/>
          </w:tcPr>
          <w:p w14:paraId="2E8A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观点正确，切中要点，条理清晰，重点突出，表达流畅。</w:t>
            </w:r>
          </w:p>
        </w:tc>
      </w:tr>
    </w:tbl>
    <w:p w14:paraId="1D43D83E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53EBC-8E38-41A2-8280-440503371F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5BD1FA-4998-4E34-A9C0-E8D7BC85F8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46875">
    <w:pPr>
      <w:pStyle w:val="2"/>
      <w:spacing w:line="177" w:lineRule="auto"/>
      <w:ind w:left="8118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WQwNjUwYjBjYTMwOTkxYWQ2ZDA0Y2UyYWRmZWYifQ=="/>
  </w:docVars>
  <w:rsids>
    <w:rsidRoot w:val="7B69113E"/>
    <w:rsid w:val="018A7A9C"/>
    <w:rsid w:val="072145DC"/>
    <w:rsid w:val="07BE70D9"/>
    <w:rsid w:val="08FE2D67"/>
    <w:rsid w:val="0B2E5361"/>
    <w:rsid w:val="0FC450FC"/>
    <w:rsid w:val="42EB256B"/>
    <w:rsid w:val="5F5E7945"/>
    <w:rsid w:val="6B384363"/>
    <w:rsid w:val="7B6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1563</Words>
  <Characters>1564</Characters>
  <Lines>0</Lines>
  <Paragraphs>0</Paragraphs>
  <TotalTime>9</TotalTime>
  <ScaleCrop>false</ScaleCrop>
  <LinksUpToDate>false</LinksUpToDate>
  <CharactersWithSpaces>1568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2024-03-20T01:31:00Z</dcterms:created>
  <dc:creator>如月</dc:creator>
  <cp:lastModifiedBy>如月</cp:lastModifiedBy>
  <cp:lastPrinted>2024-06-14T00:05:00Z</cp:lastPrinted>
  <dcterms:modified xsi:type="dcterms:W3CDTF">2024-12-26T07:38:37Z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AD867370CE494F8F96594450BC3CD921_13</vt:lpwstr>
  </property>
  <property fmtid="{D5CDD505-2E9C-101B-9397-08002B2CF9AE}" pid="4" name="KSOTemplateDocerSaveRecord">
    <vt:lpwstr>eyJoZGlkIjoiMmFjMGJkMmUzOGFlZWFiZTA3MjJhMGIxZDk5ZGNiZWEiLCJ1c2VySWQiOiI0NjExNTkzMDEifQ==</vt:lpwstr>
  </property>
</Properties>
</file>