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A27D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建筑工程学院转专业接收考核办法</w:t>
      </w:r>
    </w:p>
    <w:p w14:paraId="4636827D">
      <w:pPr>
        <w:rPr>
          <w:rFonts w:hint="eastAsia"/>
        </w:rPr>
      </w:pPr>
    </w:p>
    <w:p w14:paraId="476E9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尊重学生的学习意愿，满足学生个性发展的需要和特长的发挥，充分调动学生学习的积极性和主动性，根据《黄淮学院专业异动管理办法》（院文[2023]203号），结合我院自身的办学条件、师资力量、专业发展规划等实际情况，特制定本管理办法。</w:t>
      </w:r>
    </w:p>
    <w:p w14:paraId="3FDAE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转专业工作领导小组</w:t>
      </w:r>
    </w:p>
    <w:p w14:paraId="53B06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组  长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高纲领  李永松</w:t>
      </w:r>
    </w:p>
    <w:p w14:paraId="4C8CC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副组长：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梁学杰  杨  艳  牛林新  </w:t>
      </w:r>
    </w:p>
    <w:p w14:paraId="5BB38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成  员：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齐  琛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李  涛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吕  浩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王昌盛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高国平  苗海强</w:t>
      </w:r>
    </w:p>
    <w:p w14:paraId="4A026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6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李  画  丁  欢  尹  刚</w:t>
      </w:r>
    </w:p>
    <w:p w14:paraId="056A6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转专业工作领导小组负责2024年转入学生的相关条件审核、面试选拔、转入学生的最终名单确定等工作。转专业工作办公室设置在建筑工程学院教学办（8#222）。</w:t>
      </w:r>
    </w:p>
    <w:p w14:paraId="2211C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指导原则</w:t>
      </w:r>
    </w:p>
    <w:p w14:paraId="4DC68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1.通过转专业考核，选拔和接收思想政治素质合格、品德端正、对转入专业具有浓厚兴趣、发展目标明确、具有良好的学科素养和发展潜质的学生。</w:t>
      </w:r>
    </w:p>
    <w:p w14:paraId="3BF43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2.坚持以生为本的理念，帮助学生做好学业规划。</w:t>
      </w:r>
    </w:p>
    <w:p w14:paraId="7A121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3.坚持全面考核、突出重点、科学选拔、择优录取的原则，做到政策透明、程序公正、结果公开。</w:t>
      </w:r>
    </w:p>
    <w:p w14:paraId="306CB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转专业考核方法与具体要求</w:t>
      </w:r>
    </w:p>
    <w:p w14:paraId="78D32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转专业考核主要以面试形式进行，成绩采用百分制。转专业学生需要满足以下条件：</w:t>
      </w:r>
    </w:p>
    <w:p w14:paraId="0284B8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1.拟专入土木工程、建筑学、智能建造的学生，要求高考为理科考生，或采用“3+1+2”高考模式的考生，“1”必须为“物理”；拟专入城乡规划的学生，高考文、理科均可。</w:t>
      </w:r>
    </w:p>
    <w:p w14:paraId="3609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拟专入的学生需进行面试考核，主要从学生的思想政治素质、对拟转入专业的兴趣及具备的潜质、未来从事拟转入专业的意愿和志向等方面进行考核，考核小组成员根据学生面试情况给出面试成绩，具体面试时间及地点后续另行通知。</w:t>
      </w:r>
    </w:p>
    <w:p w14:paraId="67B1F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3.学生可选的转入专业为：土木工程、智能建造、建筑学、城乡规划。</w:t>
      </w:r>
    </w:p>
    <w:p w14:paraId="658BF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四、接收办法</w:t>
      </w:r>
    </w:p>
    <w:p w14:paraId="6D08F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学院坚持公开、公平、公正的原则，按照面试成绩择优录取。各专业的拟接收数量如下：土木工程—18人、智能建造—6人、建筑学—6人、城乡规划—4人。</w:t>
      </w:r>
    </w:p>
    <w:p w14:paraId="4BE65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五、其它事项</w:t>
      </w:r>
    </w:p>
    <w:p w14:paraId="249FE4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1.按照《关于做好2024级学生转专业工作的通知》的时间节点安排，建筑工程学院于2024年12月6日-11日，为有需求的学生提供专业宣介和相关咨询，地点：8#222，联系电话：0396-2853579.</w:t>
      </w:r>
    </w:p>
    <w:p w14:paraId="5837F9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2.本办法自2024级学生开始执行，由建筑工程学院负责解释。</w:t>
      </w:r>
      <w:bookmarkStart w:id="0" w:name="_GoBack"/>
      <w:bookmarkEnd w:id="0"/>
    </w:p>
    <w:p w14:paraId="626CC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86BF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建筑工程学院</w:t>
      </w:r>
    </w:p>
    <w:p w14:paraId="1444A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2ZTY3YzliNTg3OGZkOTMyNDI2MTkxMzYzODBjYTEifQ=="/>
  </w:docVars>
  <w:rsids>
    <w:rsidRoot w:val="371364B0"/>
    <w:rsid w:val="04ED621F"/>
    <w:rsid w:val="093867B2"/>
    <w:rsid w:val="0A343ED7"/>
    <w:rsid w:val="10C76DE8"/>
    <w:rsid w:val="1253410B"/>
    <w:rsid w:val="1F8029A8"/>
    <w:rsid w:val="371364B0"/>
    <w:rsid w:val="3C1D6434"/>
    <w:rsid w:val="4F4A3318"/>
    <w:rsid w:val="52FA3EBD"/>
    <w:rsid w:val="6ACC4A7B"/>
    <w:rsid w:val="77EA76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840</Words>
  <Characters>903</Characters>
  <Lines>0</Lines>
  <Paragraphs>0</Paragraphs>
  <TotalTime>32</TotalTime>
  <ScaleCrop>false</ScaleCrop>
  <LinksUpToDate>false</LinksUpToDate>
  <CharactersWithSpaces>1031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2021-11-17T10:15:00Z</dcterms:created>
  <dc:creator>胡乾</dc:creator>
  <cp:lastModifiedBy>企业用户_274480508</cp:lastModifiedBy>
  <cp:lastPrinted>2024-11-29T08:40:55Z</cp:lastPrinted>
  <dcterms:modified xsi:type="dcterms:W3CDTF">2024-11-29T08:51:16Z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0E115D03E99B44FFAF6CCE0B160BAE47</vt:lpwstr>
  </property>
</Properties>
</file>