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F15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附件1</w:t>
      </w:r>
      <w:bookmarkStart w:id="0" w:name="_GoBack"/>
      <w:bookmarkEnd w:id="0"/>
    </w:p>
    <w:p w14:paraId="0EF2E6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2022年度黄淮学院高等教育教学改革研究项目（研究性专项）立项项目名单</w:t>
      </w:r>
    </w:p>
    <w:tbl>
      <w:tblPr>
        <w:tblStyle w:val="2"/>
        <w:tblW w:w="14325" w:type="dxa"/>
        <w:tblInd w:w="-2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4563"/>
        <w:gridCol w:w="1080"/>
        <w:gridCol w:w="3822"/>
        <w:gridCol w:w="2850"/>
      </w:tblGrid>
      <w:tr w14:paraId="64D38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18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编号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3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7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主持人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4B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成员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0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</w:tr>
      <w:tr w14:paraId="6FBFC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C6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2022XJGYLX01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F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基于产教协同的研究性教学机制研究--以《无机化学》课程教学改革为例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0D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徐启杰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C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马梦彧、庞兰芳、赵梦溪、柳准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66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化学与制药工程学院</w:t>
            </w:r>
          </w:p>
        </w:tc>
      </w:tr>
      <w:tr w14:paraId="74711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1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2022XJGYLX02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A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研究性教学模式下产业学院项目化课程教学改革研究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7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李勇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21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szCs w:val="24"/>
                <w:lang w:eastAsia="zh-CN"/>
              </w:rPr>
              <w:t>李涛、陈东杰、胡乾、潘艳辉、</w:t>
            </w:r>
            <w:r>
              <w:rPr>
                <w:rFonts w:hint="eastAsia" w:ascii="Times New Roman"/>
                <w:sz w:val="24"/>
                <w:szCs w:val="24"/>
                <w:lang w:val="en-US" w:eastAsia="zh-CN"/>
              </w:rPr>
              <w:t xml:space="preserve"> </w:t>
            </w:r>
          </w:p>
          <w:p w14:paraId="131FC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/>
                <w:sz w:val="24"/>
                <w:szCs w:val="24"/>
                <w:lang w:eastAsia="zh-CN"/>
              </w:rPr>
              <w:t>陶凤平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DF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建筑工程学院</w:t>
            </w:r>
          </w:p>
        </w:tc>
      </w:tr>
      <w:tr w14:paraId="301D8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66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2022XJGYLX03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5C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泛在学习下研究性实验教学模式探索与实践—以《微电子技术实验》课程为例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孙树祥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78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梅红樱、郑新艳、文桦、熊娟、</w:t>
            </w:r>
          </w:p>
          <w:p w14:paraId="7CA39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陈淑静、郝华丽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F7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电子信息学院</w:t>
            </w:r>
          </w:p>
        </w:tc>
      </w:tr>
      <w:tr w14:paraId="31B05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2022XJGYLX04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以研究性教学促进学生创新能力培养的实践与探索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BF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李留青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B1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樊慧、尹鸿坦、王政元、葛文静、韩占兵、李洁、苗光辉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5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创新创业学院</w:t>
            </w:r>
          </w:p>
        </w:tc>
      </w:tr>
      <w:tr w14:paraId="5B11B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1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2022XJGYLX05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研究性教学模式在汉语言文学专业课程中的应用研究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2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朱占青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81B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段永建、刘小兵、于国华、刘涛、郭永勤、匡永亮、张天明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35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文化传媒学院</w:t>
            </w:r>
          </w:p>
        </w:tc>
      </w:tr>
      <w:tr w14:paraId="1FC2D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18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2022XJGYLX06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4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研究性教学视角下高校教师教学能力提升途径研究—以《生物化学》课程为例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E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张伟娜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B9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李源馨、李云、谌馥佳、王改玲</w:t>
            </w:r>
          </w:p>
          <w:p w14:paraId="6352B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王明成、李大红、刘军和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C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生物与食品工程学院</w:t>
            </w:r>
          </w:p>
        </w:tc>
      </w:tr>
      <w:tr w14:paraId="0345D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F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2022XJGYLX07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A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基于应用型人才培养的研究性教学模式的构建与实践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B0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邹珉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F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林龙、陈熙贞、范军、庞博、</w:t>
            </w:r>
          </w:p>
          <w:p w14:paraId="57298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张瑞、董庆涛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5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艺术设计学院</w:t>
            </w:r>
          </w:p>
        </w:tc>
      </w:tr>
      <w:tr w14:paraId="4FCA8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4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2022XJGYLX08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8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研究性教学模式下大学生科研思维与创新能力培养研究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F6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李刚强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4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高金锋、王莉、吴海涛、朱玉祥、邹雄、张瑜、张俊明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4B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计算机与人工智能学院</w:t>
            </w:r>
          </w:p>
        </w:tc>
      </w:tr>
      <w:tr w14:paraId="1506A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4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2022XJGYLX09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F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应用型本科高校基础英语研究性教学设计与模式构建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1E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史丹丹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85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王璐、刘允、刘政元、王念婷、</w:t>
            </w:r>
          </w:p>
          <w:p w14:paraId="5802E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杨双、张倩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7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</w:tr>
      <w:tr w14:paraId="7B88D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AA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2022XJGYLX10</w:t>
            </w:r>
          </w:p>
        </w:tc>
        <w:tc>
          <w:tcPr>
            <w:tcW w:w="4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基于研究性教学模式的常微分方程课程的重构与实践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65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周红玲</w:t>
            </w:r>
          </w:p>
        </w:tc>
        <w:tc>
          <w:tcPr>
            <w:tcW w:w="3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DD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赵中、庞留勇、杨金根、惠远先、王露、张秀全、胡淑珂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28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</w:tr>
    </w:tbl>
    <w:p w14:paraId="612AB341">
      <w:pPr>
        <w:rPr>
          <w:rFonts w:hint="eastAsia"/>
          <w:lang w:val="en-US" w:eastAsia="zh-CN"/>
        </w:rPr>
      </w:pPr>
    </w:p>
    <w:sectPr>
      <w:pgSz w:w="16838" w:h="11906" w:orient="landscape"/>
      <w:pgMar w:top="1293" w:right="1440" w:bottom="117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3Mjc3OWVmYjE0OGUxMDY4MzM3ZDE5NjljNjIxMmIifQ=="/>
  </w:docVars>
  <w:rsids>
    <w:rsidRoot w:val="00000000"/>
    <w:rsid w:val="014973C3"/>
    <w:rsid w:val="01703CE4"/>
    <w:rsid w:val="148A7319"/>
    <w:rsid w:val="297F36A5"/>
    <w:rsid w:val="2E051CB2"/>
    <w:rsid w:val="3A240A4F"/>
    <w:rsid w:val="3A8D7349"/>
    <w:rsid w:val="3B02137B"/>
    <w:rsid w:val="3E3641AA"/>
    <w:rsid w:val="480479BA"/>
    <w:rsid w:val="510B7D56"/>
    <w:rsid w:val="58417C07"/>
    <w:rsid w:val="5A106EF9"/>
    <w:rsid w:val="60212185"/>
    <w:rsid w:val="62550AF8"/>
    <w:rsid w:val="75A9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631</Words>
  <Characters>745</Characters>
  <Lines>0</Lines>
  <Paragraphs>0</Paragraphs>
  <TotalTime>5</TotalTime>
  <ScaleCrop>false</ScaleCrop>
  <LinksUpToDate>false</LinksUpToDate>
  <CharactersWithSpaces>746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2022-12-10T03:30:00Z</dcterms:created>
  <dc:creator>hp</dc:creator>
  <cp:lastModifiedBy>如月</cp:lastModifiedBy>
  <dcterms:modified xsi:type="dcterms:W3CDTF">2024-09-03T01:23:25Z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77A81C3A18564BE188BF2FE6374896DA</vt:lpwstr>
  </property>
</Properties>
</file>