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firstLine="0" w:firstLineChars="0"/>
        <w:jc w:val="center"/>
        <w:rPr>
          <w:rFonts w:ascii="黑体" w:hAnsi="黑体" w:eastAsia="黑体"/>
          <w:bCs/>
          <w:w w:val="80"/>
          <w:sz w:val="36"/>
          <w:szCs w:val="36"/>
        </w:rPr>
      </w:pPr>
      <w:r>
        <w:rPr>
          <w:rFonts w:hint="eastAsia" w:ascii="黑体" w:hAnsi="黑体" w:eastAsia="黑体"/>
          <w:bCs/>
          <w:w w:val="80"/>
          <w:sz w:val="36"/>
          <w:szCs w:val="36"/>
        </w:rPr>
        <w:t>2</w:t>
      </w:r>
      <w:r>
        <w:rPr>
          <w:rFonts w:ascii="黑体" w:hAnsi="黑体" w:eastAsia="黑体"/>
          <w:bCs/>
          <w:w w:val="80"/>
          <w:sz w:val="36"/>
          <w:szCs w:val="36"/>
        </w:rPr>
        <w:t>02</w:t>
      </w:r>
      <w:r>
        <w:rPr>
          <w:rFonts w:hint="eastAsia" w:ascii="黑体" w:hAnsi="黑体" w:eastAsia="黑体"/>
          <w:bCs/>
          <w:w w:val="8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Cs/>
          <w:w w:val="80"/>
          <w:sz w:val="36"/>
          <w:szCs w:val="36"/>
        </w:rPr>
        <w:t>年黄淮学院暑期社会实践活动先进单位评选量化细则</w:t>
      </w:r>
    </w:p>
    <w:tbl>
      <w:tblPr>
        <w:tblStyle w:val="7"/>
        <w:tblW w:w="10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04"/>
        <w:gridCol w:w="2584"/>
        <w:gridCol w:w="535"/>
        <w:gridCol w:w="425"/>
        <w:gridCol w:w="4116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1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4288" w:type="dxa"/>
            <w:gridSpan w:val="2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要求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340" w:lineRule="exact"/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成绩</w:t>
            </w:r>
          </w:p>
        </w:tc>
        <w:tc>
          <w:tcPr>
            <w:tcW w:w="4116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考核标准</w:t>
            </w:r>
          </w:p>
        </w:tc>
        <w:tc>
          <w:tcPr>
            <w:tcW w:w="813" w:type="dxa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资料</w:t>
            </w:r>
          </w:p>
          <w:p>
            <w:pPr>
              <w:pStyle w:val="2"/>
              <w:spacing w:line="340" w:lineRule="exact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践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筹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4288" w:type="dxa"/>
            <w:gridSpan w:val="2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每年社会实践集中团队不少于1支，有专业指导老师。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5分</w:t>
            </w:r>
          </w:p>
        </w:tc>
        <w:tc>
          <w:tcPr>
            <w:tcW w:w="4116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无团队立项与指导教师扣5分；</w:t>
            </w:r>
          </w:p>
        </w:tc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查阅记录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4288" w:type="dxa"/>
            <w:gridSpan w:val="2"/>
            <w:vAlign w:val="center"/>
          </w:tcPr>
          <w:p>
            <w:pPr>
              <w:spacing w:line="400" w:lineRule="exact"/>
              <w:ind w:left="-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2. </w:t>
            </w:r>
            <w:r>
              <w:rPr>
                <w:rFonts w:hint="eastAsia" w:ascii="宋体" w:hAnsi="宋体"/>
                <w:bCs/>
                <w:szCs w:val="21"/>
              </w:rPr>
              <w:t>选定暑期社会实践项目，按时报送学院社会实践计划或方案，提交项目申报表，表格填写规范。项目背景、实施方案等安排合理。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分</w:t>
            </w:r>
          </w:p>
        </w:tc>
        <w:tc>
          <w:tcPr>
            <w:tcW w:w="4116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申报项目最低不少于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项，少于1项扣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分，每多一项加0</w:t>
            </w:r>
            <w:r>
              <w:rPr>
                <w:rFonts w:ascii="宋体" w:hAnsi="宋体"/>
                <w:bCs/>
                <w:szCs w:val="21"/>
              </w:rPr>
              <w:t>.5</w:t>
            </w:r>
            <w:r>
              <w:rPr>
                <w:rFonts w:hint="eastAsia" w:ascii="宋体" w:hAnsi="宋体"/>
                <w:bCs/>
                <w:szCs w:val="21"/>
              </w:rPr>
              <w:t>分，最多加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分；未按要求时间申报扣2分；获得国家级立项加50分，省级立项加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0分，校级重点项目立项加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0分，校级一般项目加1</w:t>
            </w:r>
            <w:r>
              <w:rPr>
                <w:rFonts w:ascii="宋体" w:hAnsi="宋体"/>
                <w:bCs/>
                <w:szCs w:val="21"/>
              </w:rPr>
              <w:t>0</w:t>
            </w:r>
            <w:r>
              <w:rPr>
                <w:rFonts w:hint="eastAsia" w:ascii="宋体" w:hAnsi="宋体"/>
                <w:bCs/>
                <w:szCs w:val="21"/>
              </w:rPr>
              <w:t>分（同一项目取最高加分）。</w:t>
            </w:r>
          </w:p>
        </w:tc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查阅材料团委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4288" w:type="dxa"/>
            <w:gridSpan w:val="2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各学院按时将实际组建的团队（包括校</w:t>
            </w:r>
          </w:p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级、院级）在“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社会实践系统</w:t>
            </w:r>
            <w:r>
              <w:rPr>
                <w:rFonts w:hint="eastAsia" w:ascii="宋体" w:hAnsi="宋体"/>
                <w:bCs/>
                <w:szCs w:val="21"/>
              </w:rPr>
              <w:t>”官方网站进行报备（具体流程见网站说明）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分</w:t>
            </w:r>
          </w:p>
        </w:tc>
        <w:tc>
          <w:tcPr>
            <w:tcW w:w="4116" w:type="dxa"/>
            <w:vAlign w:val="center"/>
          </w:tcPr>
          <w:p>
            <w:pPr>
              <w:spacing w:line="400" w:lineRule="exact"/>
              <w:ind w:left="-2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未登记报备的团队不得分，不能申报相关奖项遴选、竞赛。</w:t>
            </w:r>
          </w:p>
        </w:tc>
        <w:tc>
          <w:tcPr>
            <w:tcW w:w="813" w:type="dxa"/>
            <w:vAlign w:val="center"/>
          </w:tcPr>
          <w:p>
            <w:pPr>
              <w:spacing w:line="400" w:lineRule="exact"/>
              <w:ind w:left="-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ind w:firstLine="205" w:firstLineChars="98"/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践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成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果</w:t>
            </w:r>
          </w:p>
          <w:p>
            <w:pPr>
              <w:pStyle w:val="2"/>
              <w:spacing w:line="340" w:lineRule="exact"/>
              <w:ind w:firstLine="693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288" w:type="dxa"/>
            <w:gridSpan w:val="2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学院暑期社会实践活动总结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分</w:t>
            </w:r>
          </w:p>
        </w:tc>
        <w:tc>
          <w:tcPr>
            <w:tcW w:w="4116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按要求完成。</w:t>
            </w:r>
          </w:p>
        </w:tc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查阅记录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ind w:firstLine="205" w:firstLineChars="98"/>
              <w:jc w:val="center"/>
              <w:rPr>
                <w:bCs/>
                <w:szCs w:val="21"/>
              </w:rPr>
            </w:pPr>
          </w:p>
        </w:tc>
        <w:tc>
          <w:tcPr>
            <w:tcW w:w="4288" w:type="dxa"/>
            <w:gridSpan w:val="2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暑期社会实践相关调研报告、论文、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实践心得、典型日记等。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分</w:t>
            </w:r>
          </w:p>
        </w:tc>
        <w:tc>
          <w:tcPr>
            <w:tcW w:w="4116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学院人数在1000人以下的每类作品不少于1篇，人数在1000人以上的每类作品不少于2篇，未在规定时间内报送不得分.</w:t>
            </w:r>
          </w:p>
          <w:p>
            <w:pPr>
              <w:pStyle w:val="2"/>
              <w:spacing w:line="400" w:lineRule="exact"/>
              <w:ind w:firstLine="6930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查阅记录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ind w:firstLine="205" w:firstLineChars="98"/>
              <w:jc w:val="center"/>
              <w:rPr>
                <w:bCs/>
                <w:szCs w:val="21"/>
              </w:rPr>
            </w:pPr>
          </w:p>
        </w:tc>
        <w:tc>
          <w:tcPr>
            <w:tcW w:w="4288" w:type="dxa"/>
            <w:gridSpan w:val="2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组织学院开展“实践归来话收获”主题报告会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15分</w:t>
            </w:r>
          </w:p>
        </w:tc>
        <w:tc>
          <w:tcPr>
            <w:tcW w:w="4116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按要求积极组织学院优秀队员组织“实践归来话收获”主题报告会加5分；上交反映社会实践过程PPT文稿加5分；上交反映社会实践过程视频加5分。PPT和视频要全面展示社会实践活动，并包含“实践归来话收获”报告会的内容。</w:t>
            </w:r>
          </w:p>
        </w:tc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ind w:firstLine="205" w:firstLineChars="98"/>
              <w:jc w:val="center"/>
              <w:rPr>
                <w:bCs/>
                <w:szCs w:val="21"/>
              </w:rPr>
            </w:pPr>
          </w:p>
        </w:tc>
        <w:tc>
          <w:tcPr>
            <w:tcW w:w="4288" w:type="dxa"/>
            <w:gridSpan w:val="2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暑期社会实践项目结项答辩</w:t>
            </w:r>
          </w:p>
          <w:p>
            <w:pPr>
              <w:pStyle w:val="2"/>
              <w:spacing w:line="400" w:lineRule="exact"/>
              <w:ind w:left="-2" w:firstLine="0" w:firstLineChars="0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分</w:t>
            </w:r>
          </w:p>
        </w:tc>
        <w:tc>
          <w:tcPr>
            <w:tcW w:w="4116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 xml:space="preserve">1.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答辩汇报清晰展示项目内容，反应本次活动开展效果，</w:t>
            </w:r>
            <w:r>
              <w:rPr>
                <w:rFonts w:ascii="宋体" w:hAnsi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分；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 xml:space="preserve">2.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答辩思路清晰，规定时间内完成评委提出的问题，1</w:t>
            </w:r>
            <w:r>
              <w:rPr>
                <w:rFonts w:ascii="宋体" w:hAnsi="宋体"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分；</w:t>
            </w:r>
          </w:p>
        </w:tc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ind w:firstLine="205" w:firstLineChars="98"/>
              <w:jc w:val="center"/>
              <w:rPr>
                <w:bCs/>
                <w:szCs w:val="21"/>
              </w:rPr>
            </w:pPr>
          </w:p>
        </w:tc>
        <w:tc>
          <w:tcPr>
            <w:tcW w:w="4288" w:type="dxa"/>
            <w:gridSpan w:val="2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社会实践展板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分</w:t>
            </w:r>
          </w:p>
        </w:tc>
        <w:tc>
          <w:tcPr>
            <w:tcW w:w="4116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展板设计美观大方，突出专业特色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主题鲜明，内容丰富，能够详细介绍本院社会实践活动情况（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分）</w:t>
            </w:r>
          </w:p>
          <w:p>
            <w:pPr>
              <w:pStyle w:val="2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图文并茂，图片不少于10张，能清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晰、真实地反映当年活动主题（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分）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注：集中展示前，各学院展板需在本学院展示1</w:t>
            </w:r>
            <w:r>
              <w:rPr>
                <w:rFonts w:ascii="宋体" w:hAnsi="宋体"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天以上。集中展示时，由各学院团委书记或副书记及团委联合打分，最终取其平均分。</w:t>
            </w:r>
          </w:p>
        </w:tc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团委及各学院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pStyle w:val="2"/>
              <w:spacing w:line="340" w:lineRule="exact"/>
              <w:ind w:firstLine="207" w:firstLineChars="98"/>
              <w:jc w:val="center"/>
              <w:rPr>
                <w:b/>
                <w:sz w:val="21"/>
                <w:szCs w:val="21"/>
              </w:rPr>
            </w:pPr>
          </w:p>
          <w:p>
            <w:pPr>
              <w:pStyle w:val="2"/>
              <w:spacing w:line="340" w:lineRule="exact"/>
              <w:ind w:firstLine="207" w:firstLineChars="98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实</w:t>
            </w:r>
          </w:p>
          <w:p>
            <w:pPr>
              <w:pStyle w:val="2"/>
              <w:spacing w:line="340" w:lineRule="exact"/>
              <w:ind w:firstLine="207" w:firstLineChars="98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践</w:t>
            </w:r>
          </w:p>
          <w:p>
            <w:pPr>
              <w:pStyle w:val="2"/>
              <w:spacing w:line="340" w:lineRule="exact"/>
              <w:ind w:firstLine="207" w:firstLineChars="98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宣</w:t>
            </w:r>
          </w:p>
          <w:p>
            <w:pPr>
              <w:pStyle w:val="2"/>
              <w:spacing w:line="340" w:lineRule="exact"/>
              <w:ind w:firstLine="207" w:firstLineChars="9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传</w:t>
            </w:r>
          </w:p>
          <w:p>
            <w:pPr>
              <w:pStyle w:val="2"/>
              <w:spacing w:line="340" w:lineRule="exact"/>
              <w:ind w:firstLine="7951"/>
              <w:rPr>
                <w:b/>
                <w:szCs w:val="21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pStyle w:val="2"/>
              <w:spacing w:line="400" w:lineRule="exact"/>
              <w:ind w:left="360"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简报</w:t>
            </w:r>
          </w:p>
        </w:tc>
        <w:tc>
          <w:tcPr>
            <w:tcW w:w="2584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sz w:val="21"/>
                <w:szCs w:val="21"/>
              </w:rPr>
              <w:t>在规定时间内完成报送，总数不少于5期，排版格式符合要求，美观大方；内容详尽充实，突出活动效果。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分</w:t>
            </w:r>
          </w:p>
        </w:tc>
        <w:tc>
          <w:tcPr>
            <w:tcW w:w="4116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没有按时报送则该项为0分（以文件规定的时间为准）。简报要求文笔生动，内容详实，能够真实反映活动内容；有图片介绍（50字以内），不少于10张现场活动图片（包括有指导老师参与），构图合理、画面清晰。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少报1期扣1分，多报1期加0</w:t>
            </w:r>
            <w:r>
              <w:rPr>
                <w:rFonts w:ascii="宋体" w:hAnsi="宋体"/>
                <w:sz w:val="21"/>
                <w:szCs w:val="21"/>
              </w:rPr>
              <w:t>.2</w:t>
            </w:r>
            <w:r>
              <w:rPr>
                <w:rFonts w:hint="eastAsia" w:ascii="宋体" w:hAnsi="宋体"/>
                <w:sz w:val="21"/>
                <w:szCs w:val="21"/>
              </w:rPr>
              <w:t>分（上限3分）。</w:t>
            </w:r>
          </w:p>
        </w:tc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7951"/>
              <w:rPr>
                <w:b/>
                <w:szCs w:val="21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84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2简报被校团委收录。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1分/次</w:t>
            </w:r>
          </w:p>
        </w:tc>
        <w:tc>
          <w:tcPr>
            <w:tcW w:w="4116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最多加10分。</w:t>
            </w:r>
          </w:p>
        </w:tc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spacing w:line="400" w:lineRule="exact"/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新媒体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（最高</w:t>
            </w:r>
            <w:r>
              <w:rPr>
                <w:rFonts w:ascii="宋体" w:hAnsi="宋体"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分）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微信公众号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视频号或抖音平台</w:t>
            </w:r>
            <w:r>
              <w:rPr>
                <w:rFonts w:hint="eastAsia" w:ascii="宋体" w:hAnsi="宋体"/>
                <w:sz w:val="21"/>
                <w:szCs w:val="21"/>
              </w:rPr>
              <w:t>发布：图片清晰，构图合理，能够真实反映社会实践活动场景；文字简洁，语句顺畅，内容健康向上。</w:t>
            </w:r>
            <w:bookmarkStart w:id="0" w:name="_GoBack"/>
            <w:bookmarkEnd w:id="0"/>
          </w:p>
        </w:tc>
        <w:tc>
          <w:tcPr>
            <w:tcW w:w="4116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团中央微信公众号平台、团省委微信公众号平台、校团委微信公众号平台采纳分别加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分、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分、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分。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教育厅抖音、视频号等平台转发加5分，学校、团委抖音、视频号等平台转发加3分。</w:t>
            </w:r>
            <w:r>
              <w:rPr>
                <w:rFonts w:hint="eastAsia" w:ascii="宋体" w:hAnsi="宋体"/>
                <w:sz w:val="21"/>
                <w:szCs w:val="21"/>
              </w:rPr>
              <w:t>同一内容取最高等次。</w:t>
            </w:r>
          </w:p>
        </w:tc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团委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pStyle w:val="2"/>
              <w:spacing w:line="34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传统媒体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（最高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0分）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报纸、电视台报道，网站采编等，有报道原件及证明材料</w:t>
            </w:r>
          </w:p>
          <w:p>
            <w:pPr>
              <w:pStyle w:val="2"/>
              <w:spacing w:line="400" w:lineRule="exact"/>
              <w:ind w:firstLine="693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国家级、省级、市级分别加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分、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分、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分，网站采编分值减半，同一内容取最高等次。</w:t>
            </w:r>
          </w:p>
        </w:tc>
        <w:tc>
          <w:tcPr>
            <w:tcW w:w="813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0177" w:type="dxa"/>
            <w:gridSpan w:val="6"/>
            <w:vAlign w:val="center"/>
          </w:tcPr>
          <w:p>
            <w:pPr>
              <w:pStyle w:val="2"/>
              <w:spacing w:line="340" w:lineRule="exact"/>
              <w:ind w:firstLine="0" w:firstLineChars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宣传稿件发布要求：各学院团委须有指导教师专门审核所发图文内容，尤其是新媒体微博、微信稿件，如因审核不力导致本学院发布图文失实、内容不当、原则性、政治性错误而给学校和社会实践活动带来负面影响的，则宣传类单项考评按零分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4.</w:t>
            </w:r>
            <w:r>
              <w:rPr>
                <w:rFonts w:hint="eastAsia" w:ascii="宋体" w:hAnsi="宋体"/>
                <w:bCs/>
                <w:szCs w:val="21"/>
              </w:rPr>
              <w:t>我的返家乡实践故事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4.1</w:t>
            </w:r>
            <w:r>
              <w:rPr>
                <w:rFonts w:hint="eastAsia" w:ascii="宋体" w:hAnsi="宋体"/>
                <w:bCs/>
                <w:szCs w:val="21"/>
              </w:rPr>
              <w:t>积极按时参加征集投稿</w:t>
            </w:r>
          </w:p>
        </w:tc>
        <w:tc>
          <w:tcPr>
            <w:tcW w:w="454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未参与投稿者扣5分，来稿每多一篇加0</w:t>
            </w:r>
            <w:r>
              <w:rPr>
                <w:rFonts w:ascii="宋体" w:hAnsi="宋体"/>
                <w:bCs/>
                <w:szCs w:val="21"/>
              </w:rPr>
              <w:t>.5</w:t>
            </w:r>
            <w:r>
              <w:rPr>
                <w:rFonts w:hint="eastAsia" w:ascii="宋体" w:hAnsi="宋体"/>
                <w:bCs/>
                <w:szCs w:val="21"/>
              </w:rPr>
              <w:t>分，最高加5分；</w:t>
            </w:r>
          </w:p>
        </w:tc>
        <w:tc>
          <w:tcPr>
            <w:tcW w:w="813" w:type="dxa"/>
            <w:vAlign w:val="center"/>
          </w:tcPr>
          <w:p>
            <w:pPr>
              <w:spacing w:line="400" w:lineRule="exact"/>
              <w:ind w:left="-2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pacing w:line="400" w:lineRule="exact"/>
              <w:ind w:left="-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4.2</w:t>
            </w:r>
            <w:r>
              <w:rPr>
                <w:rFonts w:hint="eastAsia" w:ascii="宋体" w:hAnsi="宋体"/>
                <w:bCs/>
                <w:szCs w:val="21"/>
              </w:rPr>
              <w:t>故事材料进一步得到征集采纳</w:t>
            </w:r>
          </w:p>
        </w:tc>
        <w:tc>
          <w:tcPr>
            <w:tcW w:w="454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每被校团委征集采纳一期加2分，同一期出现同学院两人不累计加分；团省委转载采纳一期加3分；团中央转载采纳一期加5分。</w:t>
            </w:r>
          </w:p>
        </w:tc>
        <w:tc>
          <w:tcPr>
            <w:tcW w:w="813" w:type="dxa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701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400" w:lineRule="exact"/>
              <w:ind w:left="-2" w:leftChars="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5.“青春豫有引力”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400" w:lineRule="exact"/>
              <w:ind w:left="-2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积极按时参加征集投稿</w:t>
            </w:r>
          </w:p>
        </w:tc>
        <w:tc>
          <w:tcPr>
            <w:tcW w:w="4541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未参与投稿者扣5分，来稿每多一篇加0</w:t>
            </w:r>
            <w:r>
              <w:rPr>
                <w:rFonts w:ascii="宋体" w:hAnsi="宋体"/>
                <w:bCs/>
                <w:szCs w:val="21"/>
              </w:rPr>
              <w:t>.5</w:t>
            </w:r>
            <w:r>
              <w:rPr>
                <w:rFonts w:hint="eastAsia" w:ascii="宋体" w:hAnsi="宋体"/>
                <w:bCs/>
                <w:szCs w:val="21"/>
              </w:rPr>
              <w:t>分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</w:tc>
        <w:tc>
          <w:tcPr>
            <w:tcW w:w="813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团委</w:t>
            </w:r>
          </w:p>
        </w:tc>
      </w:tr>
    </w:tbl>
    <w:p>
      <w:pPr>
        <w:jc w:val="center"/>
        <w:rPr>
          <w:b/>
          <w:w w:val="80"/>
          <w:sz w:val="36"/>
          <w:szCs w:val="36"/>
        </w:rPr>
      </w:pPr>
    </w:p>
    <w:p>
      <w:pPr>
        <w:jc w:val="center"/>
        <w:rPr>
          <w:b/>
          <w:w w:val="80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720" w:right="720" w:bottom="720" w:left="720" w:header="454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66522"/>
    <w:multiLevelType w:val="multilevel"/>
    <w:tmpl w:val="2E066522"/>
    <w:lvl w:ilvl="0" w:tentative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38" w:hanging="420"/>
      </w:pPr>
    </w:lvl>
    <w:lvl w:ilvl="2" w:tentative="0">
      <w:start w:val="1"/>
      <w:numFmt w:val="lowerRoman"/>
      <w:lvlText w:val="%3."/>
      <w:lvlJc w:val="right"/>
      <w:pPr>
        <w:ind w:left="1258" w:hanging="420"/>
      </w:pPr>
    </w:lvl>
    <w:lvl w:ilvl="3" w:tentative="0">
      <w:start w:val="1"/>
      <w:numFmt w:val="decimal"/>
      <w:lvlText w:val="%4."/>
      <w:lvlJc w:val="left"/>
      <w:pPr>
        <w:ind w:left="1678" w:hanging="420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8" w:hanging="420"/>
      </w:pPr>
    </w:lvl>
    <w:lvl w:ilvl="6" w:tentative="0">
      <w:start w:val="1"/>
      <w:numFmt w:val="decimal"/>
      <w:lvlText w:val="%7."/>
      <w:lvlJc w:val="left"/>
      <w:pPr>
        <w:ind w:left="2938" w:hanging="420"/>
      </w:pPr>
    </w:lvl>
    <w:lvl w:ilvl="7" w:tentative="0">
      <w:start w:val="1"/>
      <w:numFmt w:val="lowerLetter"/>
      <w:lvlText w:val="%8)"/>
      <w:lvlJc w:val="left"/>
      <w:pPr>
        <w:ind w:left="3358" w:hanging="420"/>
      </w:pPr>
    </w:lvl>
    <w:lvl w:ilvl="8" w:tentative="0">
      <w:start w:val="1"/>
      <w:numFmt w:val="lowerRoman"/>
      <w:lvlText w:val="%9."/>
      <w:lvlJc w:val="right"/>
      <w:pPr>
        <w:ind w:left="3778" w:hanging="420"/>
      </w:pPr>
    </w:lvl>
  </w:abstractNum>
  <w:abstractNum w:abstractNumId="1">
    <w:nsid w:val="33D70773"/>
    <w:multiLevelType w:val="multilevel"/>
    <w:tmpl w:val="33D70773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3F0439"/>
    <w:multiLevelType w:val="multilevel"/>
    <w:tmpl w:val="343F0439"/>
    <w:lvl w:ilvl="0" w:tentative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38" w:hanging="420"/>
      </w:pPr>
    </w:lvl>
    <w:lvl w:ilvl="2" w:tentative="0">
      <w:start w:val="1"/>
      <w:numFmt w:val="lowerRoman"/>
      <w:lvlText w:val="%3."/>
      <w:lvlJc w:val="right"/>
      <w:pPr>
        <w:ind w:left="1258" w:hanging="420"/>
      </w:pPr>
    </w:lvl>
    <w:lvl w:ilvl="3" w:tentative="0">
      <w:start w:val="1"/>
      <w:numFmt w:val="decimal"/>
      <w:lvlText w:val="%4."/>
      <w:lvlJc w:val="left"/>
      <w:pPr>
        <w:ind w:left="1678" w:hanging="420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8" w:hanging="420"/>
      </w:pPr>
    </w:lvl>
    <w:lvl w:ilvl="6" w:tentative="0">
      <w:start w:val="1"/>
      <w:numFmt w:val="decimal"/>
      <w:lvlText w:val="%7."/>
      <w:lvlJc w:val="left"/>
      <w:pPr>
        <w:ind w:left="2938" w:hanging="420"/>
      </w:pPr>
    </w:lvl>
    <w:lvl w:ilvl="7" w:tentative="0">
      <w:start w:val="1"/>
      <w:numFmt w:val="lowerLetter"/>
      <w:lvlText w:val="%8)"/>
      <w:lvlJc w:val="left"/>
      <w:pPr>
        <w:ind w:left="3358" w:hanging="420"/>
      </w:pPr>
    </w:lvl>
    <w:lvl w:ilvl="8" w:tentative="0">
      <w:start w:val="1"/>
      <w:numFmt w:val="lowerRoman"/>
      <w:lvlText w:val="%9."/>
      <w:lvlJc w:val="right"/>
      <w:pPr>
        <w:ind w:left="3778" w:hanging="420"/>
      </w:pPr>
    </w:lvl>
  </w:abstractNum>
  <w:abstractNum w:abstractNumId="3">
    <w:nsid w:val="48A22EF5"/>
    <w:multiLevelType w:val="multilevel"/>
    <w:tmpl w:val="48A22EF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Zjk4OTJjODNiMDRkMzhiOGM4MGE2Y2FiN2Q2MDIifQ=="/>
  </w:docVars>
  <w:rsids>
    <w:rsidRoot w:val="00172A27"/>
    <w:rsid w:val="00055E59"/>
    <w:rsid w:val="00086BB2"/>
    <w:rsid w:val="000C4FA6"/>
    <w:rsid w:val="000D0022"/>
    <w:rsid w:val="0013025D"/>
    <w:rsid w:val="00163405"/>
    <w:rsid w:val="00172A27"/>
    <w:rsid w:val="00220FC6"/>
    <w:rsid w:val="00256FD2"/>
    <w:rsid w:val="002D6616"/>
    <w:rsid w:val="002E5140"/>
    <w:rsid w:val="0033534B"/>
    <w:rsid w:val="00337AD6"/>
    <w:rsid w:val="0036000E"/>
    <w:rsid w:val="003651D3"/>
    <w:rsid w:val="004022D2"/>
    <w:rsid w:val="00463C51"/>
    <w:rsid w:val="004958E0"/>
    <w:rsid w:val="004A3117"/>
    <w:rsid w:val="004D398C"/>
    <w:rsid w:val="004D743D"/>
    <w:rsid w:val="005B23FA"/>
    <w:rsid w:val="005B30C6"/>
    <w:rsid w:val="00622744"/>
    <w:rsid w:val="006246F9"/>
    <w:rsid w:val="006560AA"/>
    <w:rsid w:val="00657298"/>
    <w:rsid w:val="006D5501"/>
    <w:rsid w:val="00761ED9"/>
    <w:rsid w:val="007842E4"/>
    <w:rsid w:val="007E0035"/>
    <w:rsid w:val="00806C5E"/>
    <w:rsid w:val="00807F18"/>
    <w:rsid w:val="008137A8"/>
    <w:rsid w:val="00891653"/>
    <w:rsid w:val="008F2E15"/>
    <w:rsid w:val="00917B2B"/>
    <w:rsid w:val="00917B8E"/>
    <w:rsid w:val="00947B58"/>
    <w:rsid w:val="00A0220F"/>
    <w:rsid w:val="00A32FB1"/>
    <w:rsid w:val="00A51703"/>
    <w:rsid w:val="00AA781A"/>
    <w:rsid w:val="00B04699"/>
    <w:rsid w:val="00B522C4"/>
    <w:rsid w:val="00C53F2E"/>
    <w:rsid w:val="00C6361B"/>
    <w:rsid w:val="00CB71A8"/>
    <w:rsid w:val="00D614BC"/>
    <w:rsid w:val="00D91B67"/>
    <w:rsid w:val="00DA32A7"/>
    <w:rsid w:val="00DA3BEB"/>
    <w:rsid w:val="00DB1CCC"/>
    <w:rsid w:val="00DB1E75"/>
    <w:rsid w:val="00DC3226"/>
    <w:rsid w:val="00DF040A"/>
    <w:rsid w:val="00EB5669"/>
    <w:rsid w:val="00ED0289"/>
    <w:rsid w:val="00F02080"/>
    <w:rsid w:val="00F458D9"/>
    <w:rsid w:val="00F61591"/>
    <w:rsid w:val="00F90F60"/>
    <w:rsid w:val="037F7FC9"/>
    <w:rsid w:val="03AE3097"/>
    <w:rsid w:val="040C0EB2"/>
    <w:rsid w:val="04BE23C8"/>
    <w:rsid w:val="05E9713E"/>
    <w:rsid w:val="099111BE"/>
    <w:rsid w:val="0AEE6EFC"/>
    <w:rsid w:val="0FB513D3"/>
    <w:rsid w:val="102A1A42"/>
    <w:rsid w:val="13D366C2"/>
    <w:rsid w:val="144D0B5D"/>
    <w:rsid w:val="15AE60BB"/>
    <w:rsid w:val="182868AE"/>
    <w:rsid w:val="18AD6B08"/>
    <w:rsid w:val="19740ACF"/>
    <w:rsid w:val="1AF3427D"/>
    <w:rsid w:val="223C34B6"/>
    <w:rsid w:val="23F94998"/>
    <w:rsid w:val="2B237DED"/>
    <w:rsid w:val="2C6F63F4"/>
    <w:rsid w:val="305F1EED"/>
    <w:rsid w:val="31216728"/>
    <w:rsid w:val="31653BDD"/>
    <w:rsid w:val="31D33FCD"/>
    <w:rsid w:val="3A82130D"/>
    <w:rsid w:val="3D07322A"/>
    <w:rsid w:val="3E0E185F"/>
    <w:rsid w:val="406F49D4"/>
    <w:rsid w:val="4153362A"/>
    <w:rsid w:val="41E014D1"/>
    <w:rsid w:val="434C71F8"/>
    <w:rsid w:val="44B869CB"/>
    <w:rsid w:val="46887F43"/>
    <w:rsid w:val="49316623"/>
    <w:rsid w:val="4E1F5137"/>
    <w:rsid w:val="50CC3A9C"/>
    <w:rsid w:val="514B566F"/>
    <w:rsid w:val="57BF71AF"/>
    <w:rsid w:val="5F390348"/>
    <w:rsid w:val="62F200E4"/>
    <w:rsid w:val="70666977"/>
    <w:rsid w:val="7220374A"/>
    <w:rsid w:val="74237697"/>
    <w:rsid w:val="759D3ECA"/>
    <w:rsid w:val="75D528E1"/>
    <w:rsid w:val="780B4589"/>
    <w:rsid w:val="78461060"/>
    <w:rsid w:val="78A7237F"/>
    <w:rsid w:val="7AA421C5"/>
    <w:rsid w:val="7B0C2AED"/>
    <w:rsid w:val="7E49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920" w:firstLineChars="3300"/>
    </w:pPr>
    <w:rPr>
      <w:sz w:val="24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eastAsia="仿宋_GB2312"/>
      <w:bCs/>
      <w:color w:val="000000"/>
      <w:sz w:val="30"/>
      <w:szCs w:val="36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6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E002-0C74-4982-91D8-AFA63A1409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1505</Words>
  <Characters>1563</Characters>
  <Lines>11</Lines>
  <Paragraphs>3</Paragraphs>
  <TotalTime>1</TotalTime>
  <ScaleCrop>false</ScaleCrop>
  <LinksUpToDate>false</LinksUpToDate>
  <CharactersWithSpaces>1567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2020-09-05T06:45:00Z</dcterms:created>
  <dc:creator>USER</dc:creator>
  <cp:lastModifiedBy>绚烂</cp:lastModifiedBy>
  <cp:lastPrinted>2019-09-09T03:00:00Z</cp:lastPrinted>
  <dcterms:modified xsi:type="dcterms:W3CDTF">2024-07-11T08:02:01Z</dcterms:modified>
  <dc:title>黄淮学院2009年暑期“三下乡”社会实践活动优秀组织单位评选细则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0B5ABC2B5A3049D1BB65B937CB2B9350_13</vt:lpwstr>
  </property>
</Properties>
</file>