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pacing w:val="-1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pacing w:val="-10"/>
          <w:sz w:val="32"/>
          <w:szCs w:val="32"/>
        </w:rPr>
        <w:t>附件</w:t>
      </w:r>
      <w:r>
        <w:rPr>
          <w:rFonts w:hint="eastAsia" w:ascii="黑体" w:hAnsi="黑体" w:eastAsia="黑体" w:cs="黑体"/>
          <w:spacing w:val="-10"/>
          <w:sz w:val="32"/>
          <w:szCs w:val="32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/>
          <w:sz w:val="44"/>
          <w:szCs w:val="44"/>
        </w:rPr>
        <w:t>数字微展览、工作案例、视频微课等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240" w:line="560" w:lineRule="exact"/>
        <w:jc w:val="center"/>
        <w:textAlignment w:val="auto"/>
        <w:rPr>
          <w:rFonts w:hint="default" w:ascii="Times New Roman" w:hAnsi="Times New Roman" w:eastAsia="仿宋_GB2312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/>
          <w:sz w:val="44"/>
          <w:szCs w:val="44"/>
        </w:rPr>
        <w:t>作品报送要求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 w:val="0"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/>
          <w:sz w:val="32"/>
          <w:szCs w:val="32"/>
          <w:lang w:val="en-US" w:eastAsia="zh-CN"/>
        </w:rPr>
        <w:t>一、数字微展览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参与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单位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自行选择其中一个方向，拟定展览主题，并自选虚拟展厅建设平台或H5制作工具开发数字微展览。有关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单位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</w:rPr>
        <w:t>结合要求提交展览主题、展览文本、数字微展览网站链接或二维码，同时必须提交5分钟以内的漫游数字微展览导览视频。虚拟展厅建议展示面积100平米；H5作品标准页面尺寸推荐为640×1260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px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像素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，建议设置背景，页数不少于10页；长页面尺寸要求总长度不少于7屏（长宽比不低于1:14）。每个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单位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限报1项，并选择一种形式（虚拟展厅或H5）呈现，不得重复提交方案。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 w:val="0"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/>
          <w:sz w:val="32"/>
          <w:szCs w:val="32"/>
          <w:lang w:val="en-US" w:eastAsia="zh-CN"/>
        </w:rPr>
        <w:t>二、工作案例报送要求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 w:val="0"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工作案例需提交3000字左右文字材料和相关图片5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—</w:t>
      </w:r>
      <w:r>
        <w:rPr>
          <w:rFonts w:hint="default" w:ascii="Times New Roman" w:hAnsi="Times New Roman" w:eastAsia="仿宋_GB2312" w:cs="Times New Roman"/>
          <w:sz w:val="32"/>
          <w:szCs w:val="32"/>
        </w:rPr>
        <w:t>10张。配套视频作品时长限5分钟以内，需采用MP4视频格式，视频大小不超过1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G。每个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单位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限报1项。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 w:val="0"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/>
          <w:sz w:val="32"/>
          <w:szCs w:val="32"/>
          <w:lang w:val="en-US" w:eastAsia="zh-CN"/>
        </w:rPr>
        <w:t>三、视频微课报送要求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</w:pPr>
      <w:r>
        <w:rPr>
          <w:rFonts w:hint="default" w:ascii="Times New Roman" w:hAnsi="Times New Roman" w:eastAsia="仿宋_GB2312" w:cs="Times New Roman"/>
          <w:sz w:val="32"/>
          <w:szCs w:val="32"/>
        </w:rPr>
        <w:t>各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单位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围绕活动主题展开创作，作品时长限5分钟以内，需采用MP4视频格式，视频大小不超过1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G。每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个单位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限报1项。</w:t>
      </w:r>
    </w:p>
    <w:sectPr>
      <w:pgSz w:w="11906" w:h="16838"/>
      <w:pgMar w:top="2098" w:right="1531" w:bottom="1500" w:left="153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NkOWFlMTlmYzM1NzczYTRhZGZjOTIzZjljOTA3MjkifQ=="/>
  </w:docVars>
  <w:rsids>
    <w:rsidRoot w:val="116C12A4"/>
    <w:rsid w:val="0EBC4BEA"/>
    <w:rsid w:val="0F68574C"/>
    <w:rsid w:val="116C12A4"/>
    <w:rsid w:val="162A613D"/>
    <w:rsid w:val="1EF44AA1"/>
    <w:rsid w:val="2A9A1E2C"/>
    <w:rsid w:val="2C222AB5"/>
    <w:rsid w:val="38A01633"/>
    <w:rsid w:val="3C380F4C"/>
    <w:rsid w:val="4A957E9F"/>
    <w:rsid w:val="4B2652EA"/>
    <w:rsid w:val="528943B0"/>
    <w:rsid w:val="5A63682C"/>
    <w:rsid w:val="5FC03B07"/>
    <w:rsid w:val="75390DA6"/>
    <w:rsid w:val="75B816B7"/>
    <w:rsid w:val="7EC12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autoRedefine/>
    <w:qFormat/>
    <w:uiPriority w:val="0"/>
    <w:pPr>
      <w:ind w:firstLine="420" w:firstLineChars="100"/>
    </w:pPr>
    <w:rPr>
      <w:rFonts w:ascii="Calibri" w:hAnsi="Calibri"/>
      <w:kern w:val="0"/>
      <w:sz w:val="20"/>
      <w:szCs w:val="20"/>
    </w:rPr>
  </w:style>
  <w:style w:type="paragraph" w:styleId="3">
    <w:name w:val="Body Text"/>
    <w:basedOn w:val="1"/>
    <w:autoRedefine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387</Words>
  <Characters>412</Characters>
  <Lines>0</Lines>
  <Paragraphs>0</Paragraphs>
  <TotalTime>9</TotalTime>
  <ScaleCrop>false</ScaleCrop>
  <LinksUpToDate>false</LinksUpToDate>
  <CharactersWithSpaces>415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2024-05-19T05:50:00Z</dcterms:created>
  <dc:creator>张馨语</dc:creator>
  <cp:lastModifiedBy>晓飞</cp:lastModifiedBy>
  <cp:lastPrinted>2024-05-24T09:55:00Z</cp:lastPrinted>
  <dcterms:modified xsi:type="dcterms:W3CDTF">2024-06-18T08:07:34Z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5F0FA73CB3174FF1AFE52AF95184376C_11</vt:lpwstr>
  </property>
</Properties>
</file>