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182"/>
        <w:gridCol w:w="3378"/>
        <w:gridCol w:w="1136"/>
        <w:gridCol w:w="5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w w:val="98"/>
                <w:kern w:val="0"/>
                <w:sz w:val="44"/>
                <w:szCs w:val="44"/>
                <w:u w:val="none"/>
                <w:lang w:val="en-US" w:eastAsia="zh-CN" w:bidi="ar"/>
              </w:rPr>
              <w:t>2024年度“扬帆计划·省直和中央驻豫单位大学生实习”岗位信息汇总表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（暑期实习）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具体实习岗位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需求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学生年级、专业等要求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省政协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会议活动处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四年级本科生，中文类、旅游管理类专业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研究生，新闻传播学、中国语言文学类专业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机关党委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四年级本科生或研究生，马克思主义理论类专业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文史馆征集展览处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四年级本科生，图书馆学、文物与博物馆学专业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省委统战部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机关党委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三年级研究生，文秘专业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部文明办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三年级研究生，文秘专业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省委政研室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综合二处文稿岗位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研究生，经济学类专业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文化社会处调研岗位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研究生，经济学、社会学专业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团省委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团省委高校部高校共青团联络员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四年级本科生，专业不限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团省委统战联络部青少年交流岗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三、四年级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本科生或研究生，专业不限，在豫港澳台大学生优先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团省委希望工程办公室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四年级本科生，专业不限，具备一定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写作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、沟通、协调能力，能熟练使用办公软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团省委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基层组织建设部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四年级本科生，专业不限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团省委中学共青团和少先队工作部文书岗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年级、专业不限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团省委机关党委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年级、专业不限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团省委机关纪委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年级、专业不限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4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省残联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二、三年级本科生，公共管理专业，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省退役军人事务厅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三、四年级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本科生，汉语言文学专业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机关党委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三、四年级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本科生，马克思主义、中文专业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质量发展处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三、四年级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本科生或研究生，专业不限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三、四年级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本科生或研究生，专业不限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机关党委（纪委）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三、四年级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本科生或研究生，专业不限，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省统计局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专业处室技术岗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研究生，应用数学、统计学、经济学、社会学等专业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国家统计局河南调查总队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农村类统计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三、四年级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本科生或研究生，统计、人工智能、计算机及应用等专业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价格类统计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三、四年级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本科生或研究生，统计、经济类专业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省粮食和储备局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粮食购销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三、四年级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本科生或研究生，粮油储藏专业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仓储管理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三、四年级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本科生或研究生，粮油储藏专业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三、四年级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本科生或研究生，文秘专业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三、四年级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本科生或研究生，档案专业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三、四年级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本科生或研究生，食品安全专业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省事管局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省直后勤保障中心餐饮管理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三、四年级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本科生或研究生，食品科学与工程专业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省直后勤保障中心文秘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三、四年级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本科生或研究生，汉语言文学专业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省信访局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三、四年级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本科生或研究生，专业不限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机关党委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三、四年级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本科生或研究生，文科类专业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三、四年级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本科生或研究生，专业不限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综合调研处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三、四年级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本科生或研究生，文科类专业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办信处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三、四年级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本科生或研究生，专业不限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接访一处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三、四年级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本科生或研究生，专业不限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接访二处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三、四年级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本科生或研究生，法律、汉语言文学专业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督查二处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三、四年级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本科生或研究生，专业不限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网络信息管理处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三、四年级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本科生或研究生，计算机相关专业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省行政审批和和政务信息管理局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三、四年级本科生或研究生，计算机相关专业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省邮政管理局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邮政行业监管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二、三、四年级本科生，法律专业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机关党委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三、四年级本科生或研究生，专业不限，中共党员优先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国家能源集团河南电力有限公司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新闻宣传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三、四年级本科生或研究生，新闻宣传、影视制作专业，中共党员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法律合规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三、四年级本科生或研究生，法学专业，中共党员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电信河南分公司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云基础设施维护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三年级本科生或二年级研究生，计算机、电子信息、通信、网络安全、软件开发等相关专业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客户工程师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三年级本科生或二年级研究生，计算机、电子信息、通信、网络安全、软件开发等相关专业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动环技术支撑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三年级本科生或二年级研究生，电源、暖通等相关专业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网络监控维护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三年级本科生或二年级研究生，计算机、电子信息、通信、网络安全、软件开发等相关专业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三年级本科生，专业不限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三年级本科生或二年级研究生，专业不限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联通河南分公司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数字化技术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三年级本科生或二年级研究生，计算机、软件工程、大数据等专业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创新业务与技术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三年级本科生或二年级研究生，计算机、通信工程、电子信息等专业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网络与信息安全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三年级本科生或二年级研究生，计算机安全、网络空间安全等专业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中国石油河南郑州销售分公司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年级、专业不限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：1.以上岗位中省政府驻京办工作地点在北京，其余岗位工作地点均在郑州；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2.实习过程中各单位一般不解决住宿，请广大学生结合自身实际情况报名。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br w:type="page"/>
      </w:r>
    </w:p>
    <w:tbl>
      <w:tblPr>
        <w:tblStyle w:val="4"/>
        <w:tblW w:w="141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663"/>
        <w:gridCol w:w="4012"/>
        <w:gridCol w:w="900"/>
        <w:gridCol w:w="5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418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w w:val="98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w w:val="98"/>
                <w:kern w:val="0"/>
                <w:sz w:val="44"/>
                <w:szCs w:val="44"/>
                <w:u w:val="none"/>
                <w:lang w:val="en-US" w:eastAsia="zh-CN" w:bidi="ar"/>
              </w:rPr>
              <w:t>2024年度“扬帆计划·省直和中央驻豫单位大学生实习”岗位信息汇总表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(秋季实习)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具体实习岗位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需求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学生年级、专业等要求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团省委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团省委统战联络部青少年交流岗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三、四年级本科生或研究生，专业不限，在豫港澳台大学生优先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团省委希望工程办公室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四年级本科生，专业不限，具备一定写作、沟通、协调能力，能熟练使用办公软件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团省委宣传部协助完成新媒体运营、新闻宣传等工作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三、四年级本科生或研究生，新闻类专业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团省委中学共青团和少先队工作部文书岗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年级、专业不限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省审计厅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四年级本科生或研究生，专业不限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省邮政管理局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邮政行业监管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二、三、四年级本科生或研究生，法律类专业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省通信管理局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三年级本科生，思想政治教育、政治学专业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三年级本科生，汉语言文学、新闻学专业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郑州海关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所属郑州新区海关跨境电商岗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四年级本科生或研究生，电子商务类专业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所属郑州新区海关文秘岗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四年级本科生或研究生，中文文秘类专业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8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：1.以上岗位中省政府驻京办工作地点在北京，其余岗位工作地点均在郑州；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2.实习过程中各单位一般不解决住宿，请广大学生结合自身实际情况报名。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tbl>
      <w:tblPr>
        <w:tblStyle w:val="4"/>
        <w:tblW w:w="14673" w:type="dxa"/>
        <w:tblInd w:w="-2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2663"/>
        <w:gridCol w:w="4012"/>
        <w:gridCol w:w="900"/>
        <w:gridCol w:w="5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467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w w:val="98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w w:val="98"/>
                <w:kern w:val="0"/>
                <w:sz w:val="44"/>
                <w:szCs w:val="44"/>
                <w:u w:val="none"/>
                <w:lang w:val="en-US" w:eastAsia="zh-CN" w:bidi="ar"/>
              </w:rPr>
              <w:t>2024年度“扬帆计划·省直和中央驻豫单位大学生实习”岗位信息汇总表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(暑期+秋季实习)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具体实习岗位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需求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学生年级、专业等要求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省纪委监委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宣教基地行政岗位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三、四年级本科生或研究生，行政管理、新闻类专业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省委政研室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办公室行政岗位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四年级本科生或研究生，专业不限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经济处调研岗位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研究生，经济学类专业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机关党委（人事处）文明单位创建岗位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四年级本科生或研究生，专业不限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省委直属机关工委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年级、专业不限，中共党员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年级、专业不限，中共党员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机关党委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年级、专业不限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离退休干部工作处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年级不限，艺术类专业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年级、专业不限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省直文明办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三年级本科生，文秘专业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基层组织建设指导部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年级、专业不限，中共党员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群团工作部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年级、专业不限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省直机关党员教育中心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年级不限，美术设计专业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团省委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四年级本科生或三年级研究生，专业不限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经济和科技青年工作部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四年级本科生或三年级研究生，专业不限，具备一定写作、沟通、协调能力，能熟练使用办公软件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省残联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党建和精神文明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三、四年级本科生，文秘，汉语言文学专业，中共党员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二、三年级本科生，档案管理专业，中共党员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志愿服务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三、四年级本科生或研究生，社会工作、宣传等相关专业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网络募捐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三、四年级本科生或研究生，社会工作、宣传等相关专业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项目档案管理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三、四年级本科生或研究生，社会工作、档案管理专业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四年级本科生或三年级研究生，专业不限，中共党员、学生干部优先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省体育局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三、四年级本科生或研究生，体育、软件开发相关专业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三年级本科生或二年级研究生，经济、法律、文学等相关专业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省事管局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省直后勤保障中心办公室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三、四年级本科生，专业不限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省直机关服务保障车队文秘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三年级本科生，汉语言文学、秘书学、新闻学专业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省直机关服务保障车队营销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三年级本科生，市场营销学、电子商务专业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省地质局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四年级本科生或一年级研究生，马克思主义、哲学、文学、新闻学等综合类专业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省供销社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综合岗位（党务）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四年级本科生，中文、文秘专业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综合岗位（人事）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四年级本科生，中文、文秘专业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综合岗位（办公室）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四年级本科生，中文、文秘专业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综合岗位（监事会办公室）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四年级本科生，中文、文秘专业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省公共资源交易中心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三、四年级本科生或研究生，计算机、统计、法律、中文专业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交易受理服务岗位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一、二年级研究生，工程类或计算机类专业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交易评审服务岗位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研究生，计算机专业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监督服务岗位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三、四年级本科生或研究生，工科、理科类相关专业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医药采购岗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三、四年级本科生或研究生，药学、临床医学等医药相关专业、公共卫生管理专业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三、四年级本科生或研究生，专业不限，中共党员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机关党委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三、四年级本科生或研究生，法律、文秘专业，中共党员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财政部河南监管局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财政监管、综合管理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研究生，经济学、管理学相关专业，有工作经历者优先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电信河南分公司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软件开发工程师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三年级本科生、二年级研究生，计算机相关专业，至少熟练使用一种开发语言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C++研发工程师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二年级研究生，计算机相关专业，熟悉C++开发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python研发工程师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二年级研究生，计算机相关专业，熟悉python开发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JAVA研发工程师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二年级研究生，计算机相关专业，熟悉JAVA开发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WEB前端工程师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二年级研究生，计算机相关专业，熟悉VUE等前端开发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67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：1.以上岗位中省政府驻京办工作地点在北京，其余岗位工作地点均在郑州；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2.实习过程中各单位一般不解决住宿，请广大学生结合自身实际情况报名。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C119F1-200D-4A2C-A22E-A3B80E89C4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CE9CB50-B70C-4405-8596-15DC9FE259C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5E0CFD1-AF49-46C1-BD2B-0CAA608CA8C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8BAD786-7A99-489F-9EE6-7E9831EF5D6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3B8D6E5-2A95-43AA-8629-3FB725712D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MWQzMDVhNjNhNmYwZWE0YjQ5ZTVmOTY0ODc4NTUifQ=="/>
  </w:docVars>
  <w:rsids>
    <w:rsidRoot w:val="396B2E28"/>
    <w:rsid w:val="396B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2024-06-07T07:58:00Z</dcterms:created>
  <dc:creator>久念</dc:creator>
  <cp:lastModifiedBy>久念</cp:lastModifiedBy>
  <dcterms:modified xsi:type="dcterms:W3CDTF">2024-06-07T07:59:27Z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C6BA5911EB6340D0A9151C08BEC8E7F5_11</vt:lpwstr>
  </property>
</Properties>
</file>