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.黄淮学院社团指导教师考核表</w:t>
      </w:r>
    </w:p>
    <w:tbl>
      <w:tblPr>
        <w:tblStyle w:val="2"/>
        <w:tblW w:w="949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72"/>
        <w:gridCol w:w="213"/>
        <w:gridCol w:w="1559"/>
        <w:gridCol w:w="425"/>
        <w:gridCol w:w="134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出生年月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学历学位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所在部门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专业技术职务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指导社团名称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聘期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指导社团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年审情况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指导社团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开展活动情况（指导活动次数、指导时长、覆盖人次等）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活动名称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活动地点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参加人数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指导社团获奖情况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right="960" w:firstLine="4080" w:firstLineChars="17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ind w:right="960" w:firstLine="4560" w:firstLineChars="19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学生社团建设管理评议委员会意见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>
            <w:pPr>
              <w:ind w:right="96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                   加盖公章</w:t>
            </w:r>
          </w:p>
          <w:p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年    月    日</w:t>
            </w:r>
          </w:p>
        </w:tc>
      </w:tr>
    </w:tbl>
    <w:p>
      <w:r>
        <w:rPr>
          <w:rFonts w:hint="eastAsia"/>
        </w:rPr>
        <w:t>注：此表一式两份，校团委和业务指导单位留存备案。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3230B"/>
    <w:rsid w:val="0013230B"/>
    <w:rsid w:val="008236C0"/>
    <w:rsid w:val="3B4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2022-05-05T15:04:00Z</dcterms:created>
  <dc:creator>汪 林</dc:creator>
  <cp:lastModifiedBy>W</cp:lastModifiedBy>
  <dcterms:modified xsi:type="dcterms:W3CDTF">2024-05-08T09:59:26Z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F696FECA40E84CD7987C464DD2424C33_12</vt:lpwstr>
  </property>
</Properties>
</file>