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黄淮学院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高等学历继续教育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毕业生毕业资格审查表填写说明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</w:pPr>
      <w:r>
        <w:rPr>
          <w:rFonts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一、该表为每生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1份，由学生及教学单位认真如实填写，要字迹工整，无错别字，不得漏项。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二、封面：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1、“学校”一项应填写“黄淮学院”，并加盖学校印章。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2、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姓名”与录取花名册一致。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3、“学号”按照学校统一编制的个人学号规范填写。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4、“专业”应填写规范的录取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专业名称全称。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5、“学习形式”按录取信息填写，分为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函授、业余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两种。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6、“学制”按实际学制填写（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2.5年、5年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7、“层次”应填写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专科、专升本、高起本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8、“毕业时间”的填写，凡属7月份办理毕业证的，毕业时间一律填为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当年7月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；凡属12月份办理毕业证的，毕业时间一律填为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次年1月（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例如：20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23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年12月底办理毕业手续的毕业日期应填写为20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24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年1月）。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三、1、内页第一页内容应参照填表说明填写，内容填写必须完整、真实（“籍贯”：填到县、市级； “参加工作时间”：有工作单位必填； “现家庭住址”：必填； “入学前所在单位及工作岗位、职务”的需填写完整）。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“相片”一栏：必须贴本人免冠正面1寸蓝背景近照。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内页第二页内容从小学填起、至自填到入学前的上学和工作等经历为止（“证明人”：必填）。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3、内页第三页内容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“自我鉴定”一栏，由学生本人认真如实填写，不少于600字以上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。“年月日”：7月办理毕业证的统一填写为毕业当年的6月20日；1月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办理毕业证的统一填写为上一年的12月20日。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4、内页第四页内容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“学校毕业鉴定”一栏：到继续教育学院统一加盖“审查合格 准予毕业”长条印章，并加盖黄淮学院印章； “年月日”：7月办理毕业证的统一填写为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毕业当年的6月25日；1月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办理毕业证的统一填写为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上一年的12月25日；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“电子注册号”一栏 ：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按毕业证书电子注册号统一填写，要求字迹工整，并核实准确无误；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“校长”盖章一栏：盖黄淮学院院长印章； “成教院院长”一栏：盖继续教育学院院长印章。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</w:pPr>
      <w:r>
        <w:rPr>
          <w:rFonts w:hint="eastAsia" w:ascii="黑体" w:hAnsi="宋体" w:eastAsia="黑体" w:cs="黑体"/>
          <w:b/>
          <w:i w:val="0"/>
          <w:caps w:val="0"/>
          <w:color w:val="1B1B1B"/>
          <w:spacing w:val="0"/>
          <w:kern w:val="0"/>
          <w:sz w:val="28"/>
          <w:szCs w:val="28"/>
          <w:lang w:val="en-US" w:eastAsia="zh-CN" w:bidi="ar"/>
        </w:rPr>
        <w:t>《黄淮学院高等学历继续教育学生学籍卡》填写说明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“专业”应填写规范的专业名称全称。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80" w:firstLineChars="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“学习形式”分别为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函授、业余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（英语、护理学）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两种。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三、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“学制”按实际学制填写（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2.5年、5年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四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、“层次”应填写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专科、高起本、专升本。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五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、“学号”应填写继续教育学院统一编制的学号。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六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、“籍贯”填到县市级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七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、“工作单位”有工作单位的必填； 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详细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通讯地址”必填。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八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、“个人简历”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从小学填起、直至填到入学前的上学和工作等经历为止。并与资格审查表一致。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九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、“家庭主要成员及社会关系”必填；每项要完整、真实。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十、“相片”一栏，必须贴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学信网同底版照片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1B1B1B"/>
          <w:spacing w:val="0"/>
          <w:kern w:val="0"/>
          <w:sz w:val="24"/>
          <w:szCs w:val="24"/>
          <w:lang w:val="en-US" w:eastAsia="zh-CN" w:bidi="ar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6EC47"/>
    <w:multiLevelType w:val="singleLevel"/>
    <w:tmpl w:val="ADE6EC4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E992311"/>
    <w:multiLevelType w:val="singleLevel"/>
    <w:tmpl w:val="BE9923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lkNzBiYTc1YjE1MTg4Nzc3OGIxYTY1MDQxOTQifQ=="/>
  </w:docVars>
  <w:rsids>
    <w:rsidRoot w:val="0D7B1722"/>
    <w:rsid w:val="0D7B1722"/>
    <w:rsid w:val="28044FEA"/>
    <w:rsid w:val="286A099F"/>
    <w:rsid w:val="28FB520D"/>
    <w:rsid w:val="3B6C324A"/>
    <w:rsid w:val="78A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2023-12-14T01:18:00Z</dcterms:created>
  <dc:creator>王国强</dc:creator>
  <cp:lastModifiedBy>王国强</cp:lastModifiedBy>
  <dcterms:modified xsi:type="dcterms:W3CDTF">2024-03-22T02:32:41Z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5E61A3CE659248838DA4E2089F6ED7C7_13</vt:lpwstr>
  </property>
</Properties>
</file>