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黑体" w:hAnsi="方正小标宋简体" w:eastAsia="黑体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方正小标宋简体" w:eastAsia="黑体"/>
          <w:spacing w:val="0"/>
          <w:w w:val="1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3"/>
        <w:textAlignment w:val="auto"/>
        <w:rPr>
          <w:rFonts w:hint="eastAsia" w:ascii="黑体" w:hAnsi="方正小标宋简体" w:eastAsia="黑体"/>
          <w:spacing w:val="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21"/>
        <w:jc w:val="center"/>
        <w:textAlignment w:val="auto"/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  <w:t>驻马店市202</w:t>
      </w: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  <w:t>年度师德师风建设标兵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21"/>
        <w:jc w:val="center"/>
        <w:textAlignment w:val="auto"/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w w:val="100"/>
          <w:kern w:val="0"/>
          <w:sz w:val="44"/>
          <w:szCs w:val="44"/>
        </w:rPr>
        <w:t>推 荐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3"/>
        <w:textAlignment w:val="auto"/>
        <w:rPr>
          <w:rFonts w:ascii="方正小标宋简体" w:hAnsi="方正小标宋简体" w:eastAsia="方正小标宋简体"/>
          <w:b/>
          <w:spacing w:val="0"/>
          <w:w w:val="100"/>
          <w:kern w:val="0"/>
          <w:sz w:val="34"/>
          <w:szCs w:val="34"/>
        </w:rPr>
      </w:pPr>
    </w:p>
    <w:tbl>
      <w:tblPr>
        <w:tblStyle w:val="2"/>
        <w:tblW w:w="903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608"/>
        <w:gridCol w:w="1825"/>
        <w:gridCol w:w="1219"/>
        <w:gridCol w:w="1625"/>
        <w:gridCol w:w="1421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</w:rPr>
              <w:t> 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100"/>
                <w:kern w:val="0"/>
                <w:sz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5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57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2" w:right="2" w:firstLine="1"/>
              <w:jc w:val="center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right="9" w:firstLine="1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right="9" w:firstLine="1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" w:right="9" w:firstLine="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hint="eastAsia"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励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rFonts w:ascii="仿宋_GB2312" w:eastAsia="仿宋_GB2312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pacing w:val="0"/>
          <w:w w:val="100"/>
        </w:rPr>
      </w:pPr>
    </w:p>
    <w:tbl>
      <w:tblPr>
        <w:tblStyle w:val="2"/>
        <w:tblW w:w="885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5" w:hRule="atLeast"/>
        </w:trPr>
        <w:tc>
          <w:tcPr>
            <w:tcW w:w="8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ascii="楷体_GB2312" w:eastAsia="楷体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center"/>
              <w:textAlignment w:val="auto"/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楷体_GB2312" w:eastAsia="楷体_GB2312"/>
                <w:spacing w:val="0"/>
                <w:w w:val="100"/>
                <w:kern w:val="0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21"/>
              <w:jc w:val="left"/>
              <w:textAlignment w:val="auto"/>
              <w:rPr>
                <w:rFonts w:ascii="楷体_GB2312" w:eastAsia="楷体_GB2312"/>
                <w:b/>
                <w:bCs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pacing w:val="0"/>
          <w:w w:val="100"/>
        </w:rPr>
      </w:pPr>
    </w:p>
    <w:tbl>
      <w:tblPr>
        <w:tblStyle w:val="2"/>
        <w:tblW w:w="894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学校党组  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8" w:leftChars="4" w:right="9" w:firstLine="5754" w:firstLineChars="2055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023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righ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"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县（区）委宣传部、人社、教育部门意  见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" w:firstLine="23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9" w:right="9" w:firstLine="21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140" w:firstLineChars="50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（宣传部盖章）     （人社局盖章）     (教育局盖章)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140" w:firstLineChars="50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年  月  日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年  月  日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市评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选委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" w:firstLine="23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13" w:right="11" w:firstLine="23"/>
              <w:jc w:val="center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    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right="9" w:firstLine="21"/>
              <w:jc w:val="left"/>
              <w:textAlignment w:val="auto"/>
              <w:rPr>
                <w:rFonts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pacing w:val="0"/>
                <w:w w:val="100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1D06"/>
    <w:rsid w:val="00431A0F"/>
    <w:rsid w:val="06865CE4"/>
    <w:rsid w:val="11BE1D06"/>
    <w:rsid w:val="269F476F"/>
    <w:rsid w:val="48ED66DB"/>
    <w:rsid w:val="692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2023-12-14T01:54:00Z</dcterms:created>
  <dc:creator>Administrator</dc:creator>
  <cp:lastModifiedBy>Administrator</cp:lastModifiedBy>
  <dcterms:modified xsi:type="dcterms:W3CDTF">2023-12-14T01:54:17Z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