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500" w:lineRule="exact"/>
        <w:jc w:val="center"/>
        <w:rPr>
          <w:rFonts w:hint="eastAsia" w:ascii="仿宋_GB2312" w:eastAsia="仿宋_GB2312" w:cs="方正小标宋简体" w:hAnsiTheme="minorEastAsia"/>
          <w:b/>
          <w:color w:val="auto"/>
          <w:sz w:val="44"/>
          <w:szCs w:val="44"/>
        </w:rPr>
      </w:pPr>
      <w:r>
        <w:rPr>
          <w:rFonts w:hint="eastAsia" w:ascii="仿宋_GB2312" w:eastAsia="仿宋_GB2312"/>
          <w:color w:val="auto"/>
          <w:sz w:val="44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-1162050</wp:posOffset>
            </wp:positionH>
            <wp:positionV relativeFrom="paragraph">
              <wp:posOffset>9951720</wp:posOffset>
            </wp:positionV>
            <wp:extent cx="7588250" cy="10658475"/>
            <wp:effectExtent l="0" t="0" r="0" b="952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0" cy="10658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eastAsia="仿宋_GB2312" w:cs="方正小标宋简体" w:hAnsiTheme="minorEastAsia"/>
          <w:b/>
          <w:color w:val="auto"/>
          <w:sz w:val="44"/>
          <w:szCs w:val="44"/>
          <w:lang w:val="en-US" w:eastAsia="zh-CN"/>
        </w:rPr>
        <w:t>关于开展</w:t>
      </w:r>
      <w:r>
        <w:rPr>
          <w:rFonts w:hint="eastAsia" w:ascii="仿宋_GB2312" w:eastAsia="仿宋_GB2312" w:cs="方正小标宋简体" w:hAnsiTheme="minorEastAsia"/>
          <w:b/>
          <w:color w:val="auto"/>
          <w:sz w:val="44"/>
          <w:szCs w:val="44"/>
        </w:rPr>
        <w:t>黄淮学院实验室安全文化宣传月</w:t>
      </w:r>
    </w:p>
    <w:p>
      <w:pPr>
        <w:spacing w:after="312" w:afterLines="100" w:line="500" w:lineRule="exact"/>
        <w:jc w:val="center"/>
        <w:rPr>
          <w:rFonts w:hint="default" w:ascii="仿宋_GB2312" w:eastAsia="仿宋_GB2312" w:cs="方正小标宋简体" w:hAnsiTheme="minorEastAsia"/>
          <w:b/>
          <w:color w:val="auto"/>
          <w:sz w:val="44"/>
          <w:szCs w:val="44"/>
          <w:lang w:val="en-US" w:eastAsia="zh-CN"/>
        </w:rPr>
      </w:pPr>
      <w:r>
        <w:rPr>
          <w:rFonts w:hint="eastAsia" w:ascii="仿宋_GB2312" w:eastAsia="仿宋_GB2312" w:cs="方正小标宋简体" w:hAnsiTheme="minorEastAsia"/>
          <w:b/>
          <w:color w:val="auto"/>
          <w:sz w:val="44"/>
          <w:szCs w:val="44"/>
        </w:rPr>
        <w:t>活动</w:t>
      </w:r>
      <w:r>
        <w:rPr>
          <w:rFonts w:hint="eastAsia" w:ascii="仿宋_GB2312" w:eastAsia="仿宋_GB2312" w:cs="方正小标宋简体" w:hAnsiTheme="minorEastAsia"/>
          <w:b/>
          <w:color w:val="auto"/>
          <w:sz w:val="44"/>
          <w:szCs w:val="44"/>
          <w:lang w:val="en-US" w:eastAsia="zh-CN"/>
        </w:rPr>
        <w:t>的通知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560" w:firstLineChars="200"/>
        <w:textAlignment w:val="auto"/>
        <w:rPr>
          <w:rFonts w:hint="eastAsia" w:ascii="仿宋_GB2312" w:eastAsia="仿宋_GB2312" w:cs="仿宋" w:hAnsiTheme="minorEastAsia"/>
          <w:color w:val="auto"/>
          <w:sz w:val="28"/>
          <w:szCs w:val="28"/>
          <w:shd w:val="clear" w:color="auto" w:fill="FFFFFF"/>
          <w:lang w:bidi="ar"/>
        </w:rPr>
      </w:pPr>
      <w:r>
        <w:rPr>
          <w:rFonts w:hint="eastAsia" w:ascii="仿宋_GB2312" w:eastAsia="仿宋_GB2312" w:cs="仿宋" w:hAnsiTheme="minorEastAsia"/>
          <w:color w:val="auto"/>
          <w:sz w:val="28"/>
          <w:szCs w:val="28"/>
          <w:shd w:val="clear" w:color="auto" w:fill="FFFFFF"/>
          <w:lang w:bidi="ar"/>
        </w:rPr>
        <w:t>为积极响应“河南省高校第三届实验室安全文化宣传月”活动的开展，进一步加强我校实验室安全管理，增强师生安全意识，努力营造和谐稳定的校园环境，决定开展“</w:t>
      </w:r>
      <w:r>
        <w:rPr>
          <w:rFonts w:hint="eastAsia" w:ascii="仿宋_GB2312" w:eastAsia="仿宋_GB2312" w:cs="仿宋" w:hAnsiTheme="minorEastAsia"/>
          <w:color w:val="auto"/>
          <w:sz w:val="28"/>
          <w:szCs w:val="28"/>
          <w:shd w:val="clear" w:color="auto" w:fill="FFFFFF"/>
          <w:lang w:val="en-US" w:eastAsia="zh-CN" w:bidi="ar"/>
        </w:rPr>
        <w:t>黄淮学院</w:t>
      </w:r>
      <w:r>
        <w:rPr>
          <w:rFonts w:hint="eastAsia" w:ascii="仿宋_GB2312" w:eastAsia="仿宋_GB2312" w:cs="仿宋" w:hAnsiTheme="minorEastAsia"/>
          <w:color w:val="auto"/>
          <w:sz w:val="28"/>
          <w:szCs w:val="28"/>
          <w:shd w:val="clear" w:color="auto" w:fill="FFFFFF"/>
          <w:lang w:bidi="ar"/>
        </w:rPr>
        <w:t>2023年实验室安全文化宣传月”活动，现就活动安排通知如下：</w:t>
      </w:r>
    </w:p>
    <w:p>
      <w:pPr>
        <w:pStyle w:val="26"/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2" w:firstLineChars="200"/>
        <w:jc w:val="left"/>
        <w:textAlignment w:val="auto"/>
        <w:rPr>
          <w:rStyle w:val="16"/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</w:pPr>
      <w:r>
        <w:rPr>
          <w:rStyle w:val="16"/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指导思想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560" w:firstLineChars="200"/>
        <w:textAlignment w:val="auto"/>
        <w:rPr>
          <w:rFonts w:hint="eastAsia" w:ascii="仿宋_GB2312" w:eastAsia="仿宋_GB2312" w:cs="仿宋" w:hAnsiTheme="minorEastAsia"/>
          <w:color w:val="auto"/>
          <w:sz w:val="28"/>
          <w:szCs w:val="28"/>
          <w:shd w:val="clear" w:color="auto" w:fill="FFFFFF"/>
          <w:lang w:bidi="ar"/>
        </w:rPr>
      </w:pPr>
      <w:r>
        <w:rPr>
          <w:rFonts w:hint="eastAsia" w:ascii="仿宋_GB2312" w:eastAsia="仿宋_GB2312" w:cs="仿宋" w:hAnsiTheme="minorEastAsia"/>
          <w:color w:val="auto"/>
          <w:sz w:val="28"/>
          <w:szCs w:val="28"/>
          <w:shd w:val="clear" w:color="auto" w:fill="FFFFFF"/>
          <w:lang w:bidi="ar"/>
        </w:rPr>
        <w:t>以习近平新时代中国特色社会主义思想为指导，全面落实党的二十大精神，深入贯彻习近平总书记关于安全生产重要论述，牢固树立以师生为中心的安全发展思想，全方位加强实验室安全常态化监管和督导，推动校园实验室安全文化建设，不断增强师生安全意识，提高实验室动态化、智能化、信息化的安全防护与应急处突能力，确保实验教学和科研实验安全有序运行。</w:t>
      </w:r>
    </w:p>
    <w:p>
      <w:pPr>
        <w:pStyle w:val="26"/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2" w:firstLineChars="200"/>
        <w:jc w:val="left"/>
        <w:textAlignment w:val="auto"/>
        <w:rPr>
          <w:rStyle w:val="16"/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</w:pPr>
      <w:r>
        <w:rPr>
          <w:rStyle w:val="16"/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组织领导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560" w:firstLineChars="200"/>
        <w:textAlignment w:val="auto"/>
        <w:rPr>
          <w:rFonts w:hint="eastAsia" w:ascii="仿宋_GB2312" w:eastAsia="仿宋_GB2312" w:cs="仿宋" w:hAnsiTheme="minorEastAsia"/>
          <w:color w:val="auto"/>
          <w:sz w:val="28"/>
          <w:szCs w:val="28"/>
          <w:shd w:val="clear" w:color="auto" w:fill="FFFFFF"/>
          <w:lang w:bidi="ar"/>
        </w:rPr>
      </w:pPr>
      <w:r>
        <w:rPr>
          <w:rFonts w:hint="eastAsia" w:ascii="仿宋_GB2312" w:eastAsia="仿宋_GB2312" w:cs="仿宋" w:hAnsiTheme="minorEastAsia"/>
          <w:color w:val="auto"/>
          <w:sz w:val="28"/>
          <w:szCs w:val="28"/>
          <w:shd w:val="clear" w:color="auto" w:fill="FFFFFF"/>
          <w:lang w:bidi="ar"/>
        </w:rPr>
        <w:t>在学校实验室安全领导小组统一领导下，</w:t>
      </w:r>
      <w:r>
        <w:rPr>
          <w:rFonts w:hint="eastAsia" w:ascii="仿宋_GB2312" w:eastAsia="仿宋_GB2312" w:cs="仿宋" w:hAnsiTheme="minorEastAsia"/>
          <w:color w:val="auto"/>
          <w:sz w:val="28"/>
          <w:szCs w:val="28"/>
          <w:shd w:val="clear" w:color="auto" w:fill="FFFFFF"/>
          <w:lang w:val="en-US" w:eastAsia="zh-CN" w:bidi="ar"/>
        </w:rPr>
        <w:t>实验室建设与设备管理处全面</w:t>
      </w:r>
      <w:r>
        <w:rPr>
          <w:rFonts w:hint="eastAsia" w:ascii="仿宋_GB2312" w:eastAsia="仿宋_GB2312" w:cs="仿宋" w:hAnsiTheme="minorEastAsia"/>
          <w:color w:val="auto"/>
          <w:sz w:val="28"/>
          <w:szCs w:val="28"/>
          <w:shd w:val="clear" w:color="auto" w:fill="FFFFFF"/>
          <w:lang w:bidi="ar"/>
        </w:rPr>
        <w:t>负责各项活动的组织与协调</w:t>
      </w:r>
      <w:r>
        <w:rPr>
          <w:rFonts w:hint="eastAsia" w:ascii="仿宋_GB2312" w:eastAsia="仿宋_GB2312" w:cs="仿宋" w:hAnsiTheme="minorEastAsia"/>
          <w:color w:val="auto"/>
          <w:sz w:val="28"/>
          <w:szCs w:val="28"/>
          <w:shd w:val="clear" w:color="auto" w:fill="FFFFFF"/>
          <w:lang w:val="en-US" w:eastAsia="zh-CN" w:bidi="ar"/>
        </w:rPr>
        <w:t>工作</w:t>
      </w:r>
      <w:r>
        <w:rPr>
          <w:rFonts w:hint="eastAsia" w:ascii="仿宋_GB2312" w:eastAsia="仿宋_GB2312" w:cs="仿宋" w:hAnsiTheme="minorEastAsia"/>
          <w:color w:val="auto"/>
          <w:sz w:val="28"/>
          <w:szCs w:val="28"/>
          <w:shd w:val="clear" w:color="auto" w:fill="FFFFFF"/>
          <w:lang w:bidi="ar"/>
        </w:rPr>
        <w:t>；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保卫处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eastAsia="zh-CN" w:bidi="ar"/>
        </w:rPr>
        <w:t>、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教务处、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科研处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等相关部门在各自职责范围内协同做好各项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实验室安全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工作；各教学单位负责具体落实各项活动安排，积极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开展有针对性的安全宣传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和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教育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工作</w:t>
      </w:r>
      <w:r>
        <w:rPr>
          <w:rFonts w:hint="eastAsia" w:ascii="仿宋_GB2312" w:eastAsia="仿宋_GB2312" w:cs="仿宋" w:hAnsiTheme="minorEastAsia"/>
          <w:color w:val="auto"/>
          <w:sz w:val="28"/>
          <w:szCs w:val="28"/>
          <w:shd w:val="clear" w:color="auto" w:fill="FFFFFF"/>
          <w:lang w:bidi="ar"/>
        </w:rPr>
        <w:t>。</w:t>
      </w:r>
    </w:p>
    <w:p>
      <w:pPr>
        <w:pStyle w:val="26"/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2" w:firstLineChars="200"/>
        <w:jc w:val="left"/>
        <w:textAlignment w:val="auto"/>
        <w:rPr>
          <w:rStyle w:val="16"/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</w:pPr>
      <w:r>
        <w:rPr>
          <w:rStyle w:val="16"/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活动主题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560" w:firstLineChars="200"/>
        <w:textAlignment w:val="auto"/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</w:pP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提升实验技防能力 保障师生健康安全</w:t>
      </w:r>
    </w:p>
    <w:p>
      <w:pPr>
        <w:pStyle w:val="26"/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2" w:firstLineChars="200"/>
        <w:jc w:val="left"/>
        <w:textAlignment w:val="auto"/>
        <w:rPr>
          <w:rStyle w:val="16"/>
          <w:rFonts w:hint="eastAsia" w:ascii="仿宋_GB2312" w:eastAsia="仿宋_GB2312" w:hAnsiTheme="minorEastAsia"/>
          <w:color w:val="auto"/>
          <w:kern w:val="0"/>
          <w:sz w:val="28"/>
          <w:szCs w:val="28"/>
          <w:shd w:val="clear" w:color="auto" w:fill="FFFFFF"/>
          <w:lang w:bidi="ar"/>
        </w:rPr>
      </w:pPr>
      <w:r>
        <w:rPr>
          <w:rStyle w:val="16"/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活动时间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560" w:firstLineChars="200"/>
        <w:textAlignment w:val="auto"/>
        <w:rPr>
          <w:rFonts w:hint="eastAsia" w:ascii="仿宋_GB2312" w:eastAsia="仿宋_GB2312" w:cs="仿宋" w:hAnsiTheme="minorEastAsia"/>
          <w:color w:val="auto"/>
          <w:sz w:val="28"/>
          <w:szCs w:val="28"/>
        </w:rPr>
      </w:pP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2023年9月24日—10月30日。</w:t>
      </w:r>
    </w:p>
    <w:p>
      <w:pPr>
        <w:pStyle w:val="26"/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2" w:firstLineChars="200"/>
        <w:jc w:val="left"/>
        <w:textAlignment w:val="auto"/>
        <w:rPr>
          <w:rStyle w:val="16"/>
          <w:rFonts w:hint="eastAsia" w:ascii="仿宋_GB2312" w:eastAsia="仿宋_GB2312" w:hAnsiTheme="minorEastAsia"/>
          <w:color w:val="auto"/>
          <w:kern w:val="0"/>
          <w:sz w:val="28"/>
          <w:szCs w:val="28"/>
          <w:shd w:val="clear" w:color="auto" w:fill="FFFFFF"/>
          <w:lang w:bidi="ar"/>
        </w:rPr>
      </w:pPr>
      <w:r>
        <w:rPr>
          <w:rStyle w:val="16"/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活动内容</w:t>
      </w:r>
      <w:r>
        <w:rPr>
          <w:rStyle w:val="16"/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及实施方案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jc w:val="left"/>
        <w:textAlignment w:val="auto"/>
        <w:rPr>
          <w:rFonts w:hint="eastAsia" w:ascii="仿宋_GB2312" w:eastAsia="仿宋_GB2312" w:cs="仿宋" w:hAnsiTheme="minorEastAsia"/>
          <w:b/>
          <w:bCs w:val="0"/>
          <w:color w:val="auto"/>
          <w:kern w:val="0"/>
          <w:sz w:val="28"/>
          <w:szCs w:val="28"/>
          <w:shd w:val="clear" w:color="auto" w:fill="FFFFFF"/>
          <w:lang w:bidi="ar"/>
        </w:rPr>
      </w:pPr>
      <w:r>
        <w:rPr>
          <w:rFonts w:hint="eastAsia" w:ascii="仿宋_GB2312" w:eastAsia="仿宋_GB2312" w:cs="仿宋" w:hAnsiTheme="minorEastAsia"/>
          <w:b/>
          <w:bCs w:val="0"/>
          <w:color w:val="auto"/>
          <w:kern w:val="0"/>
          <w:sz w:val="28"/>
          <w:szCs w:val="28"/>
          <w:shd w:val="clear" w:color="auto" w:fill="FFFFFF"/>
          <w:lang w:bidi="ar"/>
        </w:rPr>
        <w:t>（</w:t>
      </w:r>
      <w:r>
        <w:rPr>
          <w:rFonts w:hint="eastAsia" w:ascii="仿宋_GB2312" w:eastAsia="仿宋_GB2312" w:cs="仿宋" w:hAnsiTheme="minorEastAsia"/>
          <w:b/>
          <w:bCs w:val="0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一</w:t>
      </w:r>
      <w:r>
        <w:rPr>
          <w:rFonts w:hint="eastAsia" w:ascii="仿宋_GB2312" w:eastAsia="仿宋_GB2312" w:cs="仿宋" w:hAnsiTheme="minorEastAsia"/>
          <w:b/>
          <w:bCs w:val="0"/>
          <w:color w:val="auto"/>
          <w:kern w:val="0"/>
          <w:sz w:val="28"/>
          <w:szCs w:val="28"/>
          <w:shd w:val="clear" w:color="auto" w:fill="FFFFFF"/>
          <w:lang w:bidi="ar"/>
        </w:rPr>
        <w:t>）</w:t>
      </w:r>
      <w:r>
        <w:rPr>
          <w:rFonts w:hint="eastAsia" w:ascii="仿宋_GB2312" w:eastAsia="仿宋_GB2312" w:cs="仿宋" w:hAnsiTheme="minorEastAsia"/>
          <w:b/>
          <w:color w:val="auto"/>
          <w:sz w:val="28"/>
          <w:szCs w:val="28"/>
        </w:rPr>
        <w:t>实验室</w:t>
      </w:r>
      <w:r>
        <w:rPr>
          <w:rFonts w:hint="eastAsia" w:ascii="仿宋_GB2312" w:eastAsia="仿宋_GB2312" w:cs="仿宋" w:hAnsiTheme="minorEastAsia"/>
          <w:b/>
          <w:bCs w:val="0"/>
          <w:color w:val="auto"/>
          <w:kern w:val="0"/>
          <w:sz w:val="28"/>
          <w:szCs w:val="28"/>
          <w:shd w:val="clear" w:color="auto" w:fill="FFFFFF"/>
          <w:lang w:bidi="ar"/>
        </w:rPr>
        <w:t>安全讲座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560" w:firstLineChars="200"/>
        <w:textAlignment w:val="auto"/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1.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组织</w:t>
      </w:r>
      <w:r>
        <w:rPr>
          <w:rFonts w:hint="eastAsia" w:ascii="仿宋_GB2312" w:eastAsia="仿宋_GB2312" w:cs="仿宋" w:hAnsiTheme="minorEastAsia"/>
          <w:color w:val="auto"/>
          <w:sz w:val="28"/>
          <w:szCs w:val="28"/>
          <w:shd w:val="clear" w:color="auto" w:fill="FFFFFF"/>
          <w:lang w:bidi="ar"/>
        </w:rPr>
        <w:t>师生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观看活动开幕式暨实验室安全管理报告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eastAsia="zh-CN" w:bidi="ar"/>
        </w:rPr>
        <w:t>。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本次活动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开幕式暨实验室安全管理报告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将于9月27日15:00-17:30在郑州大学举行。各单位应组织师生在线观看视频直播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eastAsia="zh-CN" w:bidi="ar"/>
        </w:rPr>
        <w:t>，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将相关图片资料存档并发送至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实验室建设与设备管理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处邮箱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fldChar w:fldCharType="begin"/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instrText xml:space="preserve"> HYPERLINK "mailto:shebei@huanghuai.edu.cn。" </w:instrTex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fldChar w:fldCharType="separate"/>
      </w:r>
      <w:r>
        <w:rPr>
          <w:rStyle w:val="19"/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。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fldChar w:fldCharType="end"/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2985770" cy="2985770"/>
            <wp:effectExtent l="0" t="0" r="5080" b="508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85770" cy="298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/>
        <w:jc w:val="center"/>
        <w:textAlignment w:val="auto"/>
        <w:rPr>
          <w:rFonts w:hint="eastAsia" w:ascii="仿宋_GB2312" w:eastAsia="仿宋_GB2312" w:cs="仿宋" w:hAnsiTheme="minorEastAsia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仿宋_GB2312" w:eastAsia="仿宋_GB2312" w:cs="仿宋" w:hAnsiTheme="minorEastAsia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河南省高校第三届实验室安全文化宣传月活动开幕式二维码</w:t>
      </w:r>
    </w:p>
    <w:p>
      <w:pPr>
        <w:keepNext w:val="0"/>
        <w:keepLines w:val="0"/>
        <w:widowControl/>
        <w:suppressLineNumbers w:val="0"/>
        <w:jc w:val="left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ascii="楷体_GB2312" w:hAnsi="楷体_GB2312" w:eastAsia="楷体_GB2312" w:cs="楷体_GB2312"/>
          <w:color w:val="auto"/>
          <w:kern w:val="0"/>
          <w:sz w:val="24"/>
          <w:szCs w:val="24"/>
          <w:lang w:val="en-US" w:eastAsia="zh-CN" w:bidi="ar"/>
        </w:rPr>
        <w:t>直播链接：https://wx.vzan.com/live/tvchat-385759886?v=1695194865091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560" w:firstLineChars="200"/>
        <w:textAlignment w:val="auto"/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highlight w:val="none"/>
          <w:shd w:val="clear" w:color="auto" w:fill="FFFFFF"/>
          <w:lang w:bidi="ar"/>
        </w:rPr>
      </w:pP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2.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highlight w:val="none"/>
          <w:shd w:val="clear" w:color="auto" w:fill="FFFFFF"/>
          <w:lang w:bidi="ar"/>
        </w:rPr>
        <w:t>开展校内实验室安全专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题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highlight w:val="none"/>
          <w:shd w:val="clear" w:color="auto" w:fill="FFFFFF"/>
          <w:lang w:bidi="ar"/>
        </w:rPr>
        <w:t>讲座。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各学院可根据自身需求，就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highlight w:val="none"/>
          <w:shd w:val="clear" w:color="auto" w:fill="FFFFFF"/>
          <w:lang w:bidi="ar"/>
        </w:rPr>
        <w:t>危化品使用与管理、生物安全、特种设备使用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安全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highlight w:val="none"/>
          <w:shd w:val="clear" w:color="auto" w:fill="FFFFFF"/>
          <w:lang w:bidi="ar"/>
        </w:rPr>
        <w:t>、实验室常见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安全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highlight w:val="none"/>
          <w:shd w:val="clear" w:color="auto" w:fill="FFFFFF"/>
          <w:lang w:bidi="ar"/>
        </w:rPr>
        <w:t>问题预防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等内容聘请校内外专家开展专题讲座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highlight w:val="none"/>
          <w:shd w:val="clear" w:color="auto" w:fill="FFFFFF"/>
          <w:lang w:bidi="ar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jc w:val="left"/>
        <w:textAlignment w:val="auto"/>
        <w:rPr>
          <w:rStyle w:val="16"/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</w:pPr>
      <w:r>
        <w:rPr>
          <w:rStyle w:val="16"/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eastAsia="zh-CN" w:bidi="ar"/>
        </w:rPr>
        <w:t>（</w:t>
      </w:r>
      <w:r>
        <w:rPr>
          <w:rStyle w:val="16"/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二）</w:t>
      </w:r>
      <w:r>
        <w:rPr>
          <w:rStyle w:val="16"/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实验室</w:t>
      </w:r>
      <w:r>
        <w:rPr>
          <w:rFonts w:hint="eastAsia" w:ascii="仿宋_GB2312" w:eastAsia="仿宋_GB2312" w:cs="仿宋" w:hAnsiTheme="minorEastAsia"/>
          <w:b/>
          <w:color w:val="auto"/>
          <w:sz w:val="28"/>
          <w:szCs w:val="28"/>
        </w:rPr>
        <w:t>安全</w:t>
      </w:r>
      <w:r>
        <w:rPr>
          <w:rStyle w:val="16"/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宣传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560" w:firstLineChars="200"/>
        <w:textAlignment w:val="auto"/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</w:pP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实验室建设与设备管理处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协调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各二级学院，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面向全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校师生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开展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实验室安全宣传</w:t>
      </w:r>
      <w:r>
        <w:rPr>
          <w:rFonts w:hint="eastAsia" w:ascii="仿宋_GB2312" w:eastAsia="仿宋_GB2312" w:cs="仿宋" w:hAnsiTheme="minorEastAsia"/>
          <w:color w:val="auto"/>
          <w:sz w:val="28"/>
          <w:szCs w:val="28"/>
          <w:shd w:val="clear" w:color="auto" w:fill="FFFFFF"/>
          <w:lang w:val="en-US" w:eastAsia="zh-CN" w:bidi="ar"/>
        </w:rPr>
        <w:t>教育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活动，具体如下：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560" w:firstLineChars="200"/>
        <w:textAlignment w:val="auto"/>
        <w:rPr>
          <w:rFonts w:hint="default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1.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为新生发放《黄淮学院实验室安全手册》，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开展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实验室安全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专题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教育，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签署</w:t>
      </w:r>
      <w:r>
        <w:rPr>
          <w:rFonts w:hint="eastAsia" w:ascii="仿宋_GB2312" w:eastAsia="仿宋_GB2312" w:cs="仿宋" w:hAnsiTheme="minorEastAsia"/>
          <w:color w:val="auto"/>
          <w:sz w:val="28"/>
          <w:szCs w:val="28"/>
          <w:shd w:val="clear" w:color="auto" w:fill="FFFFFF"/>
          <w:lang w:val="en-US" w:eastAsia="zh-CN" w:bidi="ar"/>
        </w:rPr>
        <w:t>实验室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安全承诺书。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各学院须将宣传教育照片、视频及签署的承诺书等资料存档，并及时将电子材料发送到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实验室建设与设备管理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处邮箱，时间截止：10月15日。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560" w:firstLineChars="200"/>
        <w:textAlignment w:val="auto"/>
        <w:rPr>
          <w:rFonts w:hint="eastAsia" w:ascii="仿宋_GB2312" w:eastAsia="仿宋_GB2312" w:cs="仿宋" w:hAnsiTheme="minorEastAsia"/>
          <w:b/>
          <w:color w:val="auto"/>
          <w:kern w:val="0"/>
          <w:sz w:val="28"/>
          <w:szCs w:val="28"/>
          <w:shd w:val="clear" w:color="auto" w:fill="FFFFFF"/>
          <w:lang w:bidi="ar"/>
        </w:rPr>
      </w:pP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2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.开展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实验室安全知识与典型事故展览。实验室建设与设备管理处针对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我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校</w:t>
      </w:r>
      <w:r>
        <w:rPr>
          <w:rFonts w:hint="eastAsia" w:ascii="仿宋_GB2312" w:eastAsia="仿宋_GB2312" w:cs="仿宋" w:hAnsiTheme="minorEastAsia"/>
          <w:color w:val="auto"/>
          <w:sz w:val="28"/>
          <w:szCs w:val="28"/>
          <w:shd w:val="clear" w:color="auto" w:fill="FFFFFF"/>
          <w:lang w:val="en-US" w:eastAsia="zh-CN" w:bidi="ar"/>
        </w:rPr>
        <w:t>实际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制作实验室安全知识、高校实验室典型事故警示海报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eastAsia="zh-CN" w:bidi="ar"/>
        </w:rPr>
        <w:t>，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通过线下线上两种途径进行展示、宣传教育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。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线下展览分别设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在南校区图书馆前、北校区孔子石前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和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医学院校区的实验楼前。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线上展览依托实验室建设与设备处主页（网址：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http://cms2.huang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 xml:space="preserve"> huai.edu.cn/s.php/sysbc/item-view-id-62507.html）和掌上黄淮APP开展。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jc w:val="left"/>
        <w:textAlignment w:val="auto"/>
        <w:rPr>
          <w:rFonts w:hint="eastAsia" w:ascii="仿宋_GB2312" w:eastAsia="仿宋_GB2312" w:cs="仿宋" w:hAnsiTheme="minorEastAsia"/>
          <w:b/>
          <w:color w:val="auto"/>
          <w:kern w:val="0"/>
          <w:sz w:val="28"/>
          <w:szCs w:val="28"/>
          <w:shd w:val="clear" w:color="auto" w:fill="FFFFFF"/>
          <w:lang w:eastAsia="zh-CN" w:bidi="ar"/>
        </w:rPr>
      </w:pPr>
      <w:r>
        <w:rPr>
          <w:rFonts w:hint="eastAsia" w:ascii="仿宋_GB2312" w:eastAsia="仿宋_GB2312" w:cs="仿宋" w:hAnsiTheme="minorEastAsia"/>
          <w:b/>
          <w:color w:val="auto"/>
          <w:kern w:val="0"/>
          <w:sz w:val="28"/>
          <w:szCs w:val="28"/>
          <w:shd w:val="clear" w:color="auto" w:fill="FFFFFF"/>
          <w:lang w:bidi="ar"/>
        </w:rPr>
        <w:t>（三）实验室</w:t>
      </w:r>
      <w:r>
        <w:rPr>
          <w:rFonts w:hint="eastAsia" w:ascii="仿宋_GB2312" w:eastAsia="仿宋_GB2312" w:cs="仿宋" w:hAnsiTheme="minorEastAsia"/>
          <w:b/>
          <w:color w:val="auto"/>
          <w:sz w:val="28"/>
          <w:szCs w:val="28"/>
        </w:rPr>
        <w:t>安全</w:t>
      </w:r>
      <w:r>
        <w:rPr>
          <w:rFonts w:hint="eastAsia" w:ascii="仿宋_GB2312" w:eastAsia="仿宋_GB2312" w:cs="仿宋" w:hAnsiTheme="minorEastAsia"/>
          <w:b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检查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560" w:firstLineChars="200"/>
        <w:textAlignment w:val="auto"/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</w:pP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按照《高等学校实验室安全检查项目表（202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3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年）》中的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检查项目和检查要点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，在全校开展实验室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安全检查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560" w:firstLineChars="200"/>
        <w:textAlignment w:val="auto"/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eastAsia="zh-CN" w:bidi="ar"/>
        </w:rPr>
      </w:pP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1.学院自查自纠。各学院于9月30日前对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实验室及科研场所彻底排查安全隐患，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及时整改，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并把自查自纠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情况汇总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表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及时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上报给实验室建设与设备管理处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eastAsia="zh-CN" w:bidi="ar"/>
        </w:rPr>
        <w:t>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560" w:firstLineChars="200"/>
        <w:textAlignment w:val="auto"/>
        <w:rPr>
          <w:rFonts w:hint="default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2.学校</w:t>
      </w:r>
      <w:r>
        <w:rPr>
          <w:rFonts w:hint="eastAsia" w:ascii="仿宋_GB2312" w:eastAsia="仿宋_GB2312" w:cs="仿宋" w:hAnsiTheme="minorEastAsia"/>
          <w:color w:val="auto"/>
          <w:sz w:val="28"/>
          <w:szCs w:val="28"/>
          <w:shd w:val="clear" w:color="auto" w:fill="FFFFFF"/>
          <w:lang w:val="en-US" w:eastAsia="zh-CN" w:bidi="ar"/>
        </w:rPr>
        <w:t>全面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检查。学校成立检查组，于10月10日前开展校级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实验室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安全检查。检查组由相关部门、学院实验室安全人员组成，实现实验室安全检查全覆盖，确保实验室安全工作无死角。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560" w:firstLineChars="200"/>
        <w:textAlignment w:val="auto"/>
        <w:rPr>
          <w:rFonts w:hint="default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3.安全整改落实。各单位应针对前期检查出的问题，建立整改台账，举一反三，认真落实限期整改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，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消除安全隐患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。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整改截止时间：10月20日。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jc w:val="left"/>
        <w:textAlignment w:val="auto"/>
        <w:rPr>
          <w:rFonts w:hint="eastAsia" w:ascii="仿宋_GB2312" w:eastAsia="仿宋_GB2312" w:cs="仿宋" w:hAnsiTheme="minorEastAsia"/>
          <w:b/>
          <w:color w:val="auto"/>
          <w:kern w:val="0"/>
          <w:sz w:val="28"/>
          <w:szCs w:val="28"/>
          <w:shd w:val="clear" w:color="auto" w:fill="FFFFFF"/>
          <w:lang w:eastAsia="zh-CN" w:bidi="ar"/>
        </w:rPr>
      </w:pPr>
      <w:r>
        <w:rPr>
          <w:rFonts w:hint="eastAsia" w:ascii="仿宋_GB2312" w:eastAsia="仿宋_GB2312" w:cs="仿宋" w:hAnsiTheme="minorEastAsia"/>
          <w:b/>
          <w:color w:val="auto"/>
          <w:kern w:val="0"/>
          <w:sz w:val="28"/>
          <w:szCs w:val="28"/>
          <w:shd w:val="clear" w:color="auto" w:fill="FFFFFF"/>
          <w:lang w:bidi="ar"/>
        </w:rPr>
        <w:t>（四）</w:t>
      </w:r>
      <w:r>
        <w:rPr>
          <w:rFonts w:hint="eastAsia" w:ascii="仿宋_GB2312" w:eastAsia="仿宋_GB2312" w:cs="仿宋" w:hAnsiTheme="minorEastAsia"/>
          <w:b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组织</w:t>
      </w:r>
      <w:r>
        <w:rPr>
          <w:rFonts w:hint="eastAsia" w:ascii="仿宋_GB2312" w:eastAsia="仿宋_GB2312" w:cs="仿宋" w:hAnsiTheme="minorEastAsia"/>
          <w:b/>
          <w:color w:val="auto"/>
          <w:kern w:val="0"/>
          <w:sz w:val="28"/>
          <w:szCs w:val="28"/>
          <w:shd w:val="clear" w:color="auto" w:fill="FFFFFF"/>
          <w:lang w:bidi="ar"/>
        </w:rPr>
        <w:t>参加“河南省高校实验室安全知识大赛</w:t>
      </w:r>
      <w:r>
        <w:rPr>
          <w:rFonts w:hint="eastAsia" w:ascii="仿宋_GB2312" w:eastAsia="仿宋_GB2312" w:cs="仿宋" w:hAnsiTheme="minorEastAsia"/>
          <w:b/>
          <w:color w:val="auto"/>
          <w:kern w:val="0"/>
          <w:sz w:val="28"/>
          <w:szCs w:val="28"/>
          <w:shd w:val="clear" w:color="auto" w:fill="FFFFFF"/>
          <w:lang w:eastAsia="zh-CN" w:bidi="ar"/>
        </w:rPr>
        <w:t>”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560" w:firstLineChars="200"/>
        <w:textAlignment w:val="auto"/>
        <w:rPr>
          <w:rFonts w:hint="default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在安全</w:t>
      </w:r>
      <w:r>
        <w:rPr>
          <w:rFonts w:hint="eastAsia" w:ascii="仿宋_GB2312" w:eastAsia="仿宋_GB2312" w:cs="仿宋" w:hAnsiTheme="minorEastAsia"/>
          <w:color w:val="auto"/>
          <w:sz w:val="28"/>
          <w:szCs w:val="28"/>
          <w:shd w:val="clear" w:color="auto" w:fill="FFFFFF"/>
          <w:lang w:bidi="ar"/>
        </w:rPr>
        <w:t>教育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的基础上，组织学生参加“河南省高校实验室安全知识大赛”。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大赛分初赛、选拔赛和决赛三个阶段。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560" w:firstLineChars="200"/>
        <w:textAlignment w:val="auto"/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1.初赛。各单位可结合实验室安全准入考试，自主组织初赛。初赛要求所有新生全员参与，初赛试题可参考省决赛的命题范围和样例题库设置。各单位应确保初赛结果的有效性。初赛结束后，各单位推荐5名优胜者参</w:t>
      </w:r>
      <w:bookmarkStart w:id="0" w:name="_GoBack"/>
      <w:bookmarkEnd w:id="0"/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加校选拔赛，并将初赛试题和有效成绩签字盖章后报送实验室建设与设备管理处。时间截止：10月10日。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560" w:firstLineChars="200"/>
        <w:textAlignment w:val="auto"/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2.选拔赛。学校组织选拔赛，选拔优胜者参加决赛。选拔赛参照决赛考试</w:t>
      </w:r>
      <w:r>
        <w:rPr>
          <w:rFonts w:hint="eastAsia" w:ascii="仿宋_GB2312" w:eastAsia="仿宋_GB2312" w:cs="仿宋" w:hAnsiTheme="minorEastAsia"/>
          <w:color w:val="auto"/>
          <w:sz w:val="28"/>
          <w:szCs w:val="28"/>
          <w:shd w:val="clear" w:color="auto" w:fill="FFFFFF"/>
          <w:lang w:val="en-US" w:eastAsia="zh-CN" w:bidi="ar"/>
        </w:rPr>
        <w:t>模式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，并设置特等奖、一等奖和二等奖三个等级，获奖者将给予一定奖励。选拔赛截止时间：10月14日。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560" w:firstLineChars="200"/>
        <w:textAlignment w:val="auto"/>
        <w:rPr>
          <w:rFonts w:hint="default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3.决赛。选拔赛优胜者将代表学习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参加“河南省高校实验室安全知识大赛”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决赛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bidi="ar"/>
        </w:rPr>
        <w:t>。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决赛由</w:t>
      </w:r>
      <w:r>
        <w:rPr>
          <w:rFonts w:hint="default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河南省高校实验室工作研究会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主办，采取网络答题形式，考题依据但不局限于教育部《关于加强高校实验室安全工作的意见》(教技函(2019)36 号)、《高等学校实验室安全检查项目表》。决赛细节可参考《</w:t>
      </w:r>
      <w:r>
        <w:rPr>
          <w:rFonts w:hint="default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“河南省高校实验室安全知识大赛”活动方案</w:t>
      </w:r>
      <w:r>
        <w:rPr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》（见附件）。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jc w:val="left"/>
        <w:textAlignment w:val="auto"/>
        <w:rPr>
          <w:rFonts w:hint="eastAsia" w:ascii="仿宋_GB2312" w:eastAsia="仿宋_GB2312" w:cs="仿宋" w:hAnsiTheme="minorEastAsia"/>
          <w:b/>
          <w:color w:val="auto"/>
          <w:sz w:val="28"/>
          <w:szCs w:val="28"/>
        </w:rPr>
      </w:pPr>
      <w:r>
        <w:rPr>
          <w:rFonts w:hint="eastAsia" w:ascii="仿宋_GB2312" w:eastAsia="仿宋_GB2312" w:cs="仿宋" w:hAnsiTheme="minorEastAsia"/>
          <w:b/>
          <w:color w:val="auto"/>
          <w:sz w:val="28"/>
          <w:szCs w:val="28"/>
        </w:rPr>
        <w:t>（五）其它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560" w:firstLineChars="200"/>
        <w:textAlignment w:val="auto"/>
        <w:rPr>
          <w:rFonts w:hint="eastAsia" w:ascii="仿宋_GB2312" w:eastAsia="仿宋_GB2312" w:cs="仿宋" w:hAnsiTheme="minorEastAsia"/>
          <w:color w:val="auto"/>
          <w:sz w:val="28"/>
          <w:szCs w:val="28"/>
        </w:rPr>
      </w:pPr>
      <w:r>
        <w:rPr>
          <w:rFonts w:hint="eastAsia" w:ascii="仿宋_GB2312" w:eastAsia="仿宋_GB2312" w:cs="仿宋" w:hAnsiTheme="minorEastAsia"/>
          <w:color w:val="auto"/>
          <w:sz w:val="28"/>
          <w:szCs w:val="28"/>
          <w:lang w:val="en-US" w:eastAsia="zh-CN"/>
        </w:rPr>
        <w:t>1.</w:t>
      </w:r>
      <w:r>
        <w:rPr>
          <w:rFonts w:hint="eastAsia" w:ascii="仿宋_GB2312" w:eastAsia="仿宋_GB2312" w:cs="仿宋" w:hAnsiTheme="minorEastAsia"/>
          <w:color w:val="auto"/>
          <w:sz w:val="28"/>
          <w:szCs w:val="28"/>
        </w:rPr>
        <w:t>为确保实验室安全教育</w:t>
      </w:r>
      <w:r>
        <w:rPr>
          <w:rFonts w:hint="eastAsia" w:ascii="仿宋_GB2312" w:eastAsia="仿宋_GB2312" w:cs="仿宋" w:hAnsiTheme="minorEastAsia"/>
          <w:color w:val="auto"/>
          <w:sz w:val="28"/>
          <w:szCs w:val="28"/>
          <w:lang w:val="en-US" w:eastAsia="zh-CN"/>
        </w:rPr>
        <w:t>入脑入心</w:t>
      </w:r>
      <w:r>
        <w:rPr>
          <w:rFonts w:hint="eastAsia" w:ascii="仿宋_GB2312" w:eastAsia="仿宋_GB2312" w:cs="仿宋" w:hAnsiTheme="minorEastAsia"/>
          <w:color w:val="auto"/>
          <w:sz w:val="28"/>
          <w:szCs w:val="28"/>
        </w:rPr>
        <w:t>，实验室安全责任</w:t>
      </w:r>
      <w:r>
        <w:rPr>
          <w:rFonts w:hint="eastAsia" w:ascii="仿宋_GB2312" w:eastAsia="仿宋_GB2312" w:cs="仿宋" w:hAnsiTheme="minorEastAsia"/>
          <w:color w:val="auto"/>
          <w:sz w:val="28"/>
          <w:szCs w:val="28"/>
          <w:lang w:val="en-US" w:eastAsia="zh-CN"/>
        </w:rPr>
        <w:t>落实</w:t>
      </w:r>
      <w:r>
        <w:rPr>
          <w:rFonts w:hint="eastAsia" w:ascii="仿宋_GB2312" w:eastAsia="仿宋_GB2312" w:cs="仿宋" w:hAnsiTheme="minorEastAsia"/>
          <w:color w:val="auto"/>
          <w:sz w:val="28"/>
          <w:szCs w:val="28"/>
        </w:rPr>
        <w:t>到人，实验室建设与设备管理处</w:t>
      </w:r>
      <w:r>
        <w:rPr>
          <w:rFonts w:hint="eastAsia" w:ascii="仿宋_GB2312" w:eastAsia="仿宋_GB2312" w:cs="仿宋" w:hAnsiTheme="minorEastAsia"/>
          <w:color w:val="auto"/>
          <w:sz w:val="28"/>
          <w:szCs w:val="28"/>
          <w:lang w:val="en-US" w:eastAsia="zh-CN"/>
        </w:rPr>
        <w:t>将</w:t>
      </w:r>
      <w:r>
        <w:rPr>
          <w:rFonts w:hint="eastAsia" w:ascii="仿宋_GB2312" w:eastAsia="仿宋_GB2312" w:cs="仿宋" w:hAnsiTheme="minorEastAsia"/>
          <w:color w:val="auto"/>
          <w:sz w:val="28"/>
          <w:szCs w:val="28"/>
        </w:rPr>
        <w:t>与各学院安全</w:t>
      </w:r>
      <w:r>
        <w:rPr>
          <w:rFonts w:hint="eastAsia" w:ascii="仿宋_GB2312" w:eastAsia="仿宋_GB2312" w:cs="仿宋" w:hAnsiTheme="minorEastAsia"/>
          <w:color w:val="auto"/>
          <w:sz w:val="28"/>
          <w:szCs w:val="28"/>
          <w:lang w:val="en-US" w:eastAsia="zh-CN"/>
        </w:rPr>
        <w:t>责任</w:t>
      </w:r>
      <w:r>
        <w:rPr>
          <w:rFonts w:hint="eastAsia" w:ascii="仿宋_GB2312" w:eastAsia="仿宋_GB2312" w:cs="仿宋" w:hAnsiTheme="minorEastAsia"/>
          <w:color w:val="auto"/>
          <w:sz w:val="28"/>
          <w:szCs w:val="28"/>
        </w:rPr>
        <w:t>人（院长、书记）签订《黄淮学院202</w:t>
      </w:r>
      <w:r>
        <w:rPr>
          <w:rFonts w:hint="eastAsia" w:ascii="仿宋_GB2312" w:eastAsia="仿宋_GB2312" w:cs="仿宋" w:hAnsiTheme="minorEastAsia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 w:cs="仿宋" w:hAnsiTheme="minorEastAsia"/>
          <w:color w:val="auto"/>
          <w:sz w:val="28"/>
          <w:szCs w:val="28"/>
        </w:rPr>
        <w:t>-202</w:t>
      </w:r>
      <w:r>
        <w:rPr>
          <w:rFonts w:hint="eastAsia" w:ascii="仿宋_GB2312" w:eastAsia="仿宋_GB2312" w:cs="仿宋" w:hAnsiTheme="minorEastAsia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 w:cs="仿宋" w:hAnsiTheme="minorEastAsia"/>
          <w:color w:val="auto"/>
          <w:sz w:val="28"/>
          <w:szCs w:val="28"/>
        </w:rPr>
        <w:t>学年实验室安全目标责任书》</w:t>
      </w:r>
      <w:r>
        <w:rPr>
          <w:rFonts w:hint="eastAsia" w:ascii="仿宋_GB2312" w:eastAsia="仿宋_GB2312" w:cs="仿宋" w:hAnsiTheme="minorEastAsia"/>
          <w:color w:val="auto"/>
          <w:sz w:val="28"/>
          <w:szCs w:val="28"/>
          <w:lang w:eastAsia="zh-CN"/>
        </w:rPr>
        <w:t>，</w:t>
      </w:r>
      <w:r>
        <w:rPr>
          <w:rFonts w:hint="eastAsia" w:ascii="仿宋_GB2312" w:eastAsia="仿宋_GB2312" w:cs="仿宋" w:hAnsiTheme="minorEastAsia"/>
          <w:color w:val="auto"/>
          <w:sz w:val="28"/>
          <w:szCs w:val="28"/>
          <w:lang w:val="en-US" w:eastAsia="zh-CN"/>
        </w:rPr>
        <w:t>各学院与所辖实验室、各实验室与实验指导教师也要签署相应的实验室安全目标责任书。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560" w:firstLineChars="200"/>
        <w:textAlignment w:val="auto"/>
        <w:rPr>
          <w:rFonts w:hint="eastAsia" w:ascii="仿宋_GB2312" w:eastAsia="仿宋_GB2312" w:cs="仿宋" w:hAnsiTheme="minorEastAsia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 w:cs="仿宋" w:hAnsiTheme="minorEastAsia"/>
          <w:color w:val="auto"/>
          <w:sz w:val="28"/>
          <w:szCs w:val="28"/>
          <w:lang w:val="en-US" w:eastAsia="zh-CN"/>
        </w:rPr>
        <w:t>2.实验室安全应急演练。化学与制药工程学院等单位组织开展消防安全应急演练。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560" w:firstLineChars="200"/>
        <w:textAlignment w:val="auto"/>
        <w:rPr>
          <w:rFonts w:hint="eastAsia" w:ascii="仿宋_GB2312" w:eastAsia="仿宋_GB2312" w:cs="仿宋" w:hAnsiTheme="minorEastAsia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 w:cs="仿宋" w:hAnsiTheme="minorEastAsia"/>
          <w:color w:val="auto"/>
          <w:sz w:val="28"/>
          <w:szCs w:val="28"/>
          <w:lang w:val="en-US" w:eastAsia="zh-CN"/>
        </w:rPr>
        <w:t>3.鼓励各学院根据自身实验室安全工作特点，自主安排丰富多彩的宣传教育</w:t>
      </w:r>
      <w:r>
        <w:rPr>
          <w:rFonts w:hint="eastAsia" w:ascii="仿宋_GB2312" w:eastAsia="仿宋_GB2312" w:cs="仿宋" w:hAnsiTheme="minorEastAsia"/>
          <w:color w:val="auto"/>
          <w:sz w:val="28"/>
          <w:szCs w:val="28"/>
          <w:shd w:val="clear" w:color="auto" w:fill="FFFFFF"/>
          <w:lang w:val="en-US" w:eastAsia="zh-CN" w:bidi="ar"/>
        </w:rPr>
        <w:t>活动</w:t>
      </w:r>
      <w:r>
        <w:rPr>
          <w:rFonts w:hint="eastAsia" w:ascii="仿宋_GB2312" w:eastAsia="仿宋_GB2312" w:cs="仿宋" w:hAnsiTheme="minorEastAsia"/>
          <w:color w:val="auto"/>
          <w:sz w:val="28"/>
          <w:szCs w:val="28"/>
          <w:lang w:val="en-US" w:eastAsia="zh-CN"/>
        </w:rPr>
        <w:t>。开展活动应提前向</w:t>
      </w:r>
      <w:r>
        <w:rPr>
          <w:rFonts w:hint="eastAsia" w:ascii="仿宋_GB2312" w:eastAsia="仿宋_GB2312" w:cs="仿宋" w:hAnsiTheme="minorEastAsia"/>
          <w:color w:val="auto"/>
          <w:sz w:val="28"/>
          <w:szCs w:val="28"/>
        </w:rPr>
        <w:t>实验室建设与设备管理处</w:t>
      </w:r>
      <w:r>
        <w:rPr>
          <w:rFonts w:hint="eastAsia" w:ascii="仿宋_GB2312" w:eastAsia="仿宋_GB2312" w:cs="仿宋" w:hAnsiTheme="minorEastAsia"/>
          <w:color w:val="auto"/>
          <w:sz w:val="28"/>
          <w:szCs w:val="28"/>
          <w:lang w:val="en-US" w:eastAsia="zh-CN"/>
        </w:rPr>
        <w:t>通报。</w:t>
      </w:r>
    </w:p>
    <w:p>
      <w:pPr>
        <w:pStyle w:val="26"/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2" w:firstLineChars="200"/>
        <w:jc w:val="left"/>
        <w:textAlignment w:val="auto"/>
        <w:rPr>
          <w:rStyle w:val="16"/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Style w:val="16"/>
          <w:rFonts w:hint="eastAsia" w:ascii="仿宋_GB2312" w:eastAsia="仿宋_GB2312" w:cs="仿宋" w:hAnsiTheme="minorEastAsia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活动要求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560" w:firstLineChars="200"/>
        <w:textAlignment w:val="auto"/>
        <w:rPr>
          <w:rFonts w:hint="eastAsia" w:ascii="仿宋_GB2312" w:eastAsia="仿宋_GB2312" w:cs="仿宋" w:hAnsiTheme="minorEastAsia"/>
          <w:bCs/>
          <w:color w:val="auto"/>
          <w:sz w:val="28"/>
          <w:szCs w:val="28"/>
        </w:rPr>
      </w:pPr>
      <w:r>
        <w:rPr>
          <w:rFonts w:hint="eastAsia" w:ascii="仿宋_GB2312" w:eastAsia="仿宋_GB2312" w:cs="仿宋" w:hAnsiTheme="minorEastAsia"/>
          <w:bCs/>
          <w:color w:val="auto"/>
          <w:sz w:val="28"/>
          <w:szCs w:val="28"/>
        </w:rPr>
        <w:t>各</w:t>
      </w:r>
      <w:r>
        <w:rPr>
          <w:rFonts w:hint="eastAsia" w:ascii="仿宋_GB2312" w:eastAsia="仿宋_GB2312" w:cs="仿宋" w:hAnsiTheme="minorEastAsia"/>
          <w:bCs/>
          <w:color w:val="auto"/>
          <w:sz w:val="28"/>
          <w:szCs w:val="28"/>
          <w:lang w:val="en-US" w:eastAsia="zh-CN"/>
        </w:rPr>
        <w:t>单位</w:t>
      </w:r>
      <w:r>
        <w:rPr>
          <w:rFonts w:hint="eastAsia" w:ascii="仿宋_GB2312" w:eastAsia="仿宋_GB2312" w:cs="仿宋" w:hAnsiTheme="minorEastAsia"/>
          <w:bCs/>
          <w:color w:val="auto"/>
          <w:sz w:val="28"/>
          <w:szCs w:val="28"/>
        </w:rPr>
        <w:t>要紧紧围绕实验室安全月活动主题，广泛发动师生，创新宣传教育方式，通过线</w:t>
      </w:r>
      <w:r>
        <w:rPr>
          <w:rFonts w:hint="eastAsia" w:ascii="仿宋_GB2312" w:eastAsia="仿宋_GB2312" w:cs="仿宋" w:hAnsiTheme="minorEastAsia"/>
          <w:bCs/>
          <w:color w:val="auto"/>
          <w:sz w:val="28"/>
          <w:szCs w:val="28"/>
          <w:lang w:val="en-US" w:eastAsia="zh-CN"/>
        </w:rPr>
        <w:t>上线</w:t>
      </w:r>
      <w:r>
        <w:rPr>
          <w:rFonts w:hint="eastAsia" w:ascii="仿宋_GB2312" w:eastAsia="仿宋_GB2312" w:cs="仿宋" w:hAnsiTheme="minorEastAsia"/>
          <w:bCs/>
          <w:color w:val="auto"/>
          <w:sz w:val="28"/>
          <w:szCs w:val="28"/>
        </w:rPr>
        <w:t>下</w:t>
      </w:r>
      <w:r>
        <w:rPr>
          <w:rFonts w:hint="eastAsia" w:ascii="仿宋_GB2312" w:eastAsia="仿宋_GB2312" w:cs="仿宋" w:hAnsiTheme="minorEastAsia"/>
          <w:bCs/>
          <w:color w:val="auto"/>
          <w:sz w:val="28"/>
          <w:szCs w:val="28"/>
          <w:lang w:val="en-US" w:eastAsia="zh-CN"/>
        </w:rPr>
        <w:t>两种渠道</w:t>
      </w:r>
      <w:r>
        <w:rPr>
          <w:rFonts w:hint="eastAsia" w:ascii="仿宋_GB2312" w:eastAsia="仿宋_GB2312" w:cs="仿宋" w:hAnsiTheme="minorEastAsia"/>
          <w:bCs/>
          <w:color w:val="auto"/>
          <w:sz w:val="28"/>
          <w:szCs w:val="28"/>
          <w:lang w:eastAsia="zh-CN"/>
        </w:rPr>
        <w:t>、</w:t>
      </w:r>
      <w:r>
        <w:rPr>
          <w:rFonts w:hint="eastAsia" w:ascii="仿宋_GB2312" w:eastAsia="仿宋_GB2312" w:cs="仿宋" w:hAnsiTheme="minorEastAsia"/>
          <w:bCs/>
          <w:color w:val="auto"/>
          <w:sz w:val="28"/>
          <w:szCs w:val="28"/>
        </w:rPr>
        <w:t>以</w:t>
      </w:r>
      <w:r>
        <w:rPr>
          <w:rFonts w:hint="eastAsia" w:ascii="仿宋_GB2312" w:eastAsia="仿宋_GB2312" w:cs="仿宋" w:hAnsiTheme="minorEastAsia"/>
          <w:bCs/>
          <w:color w:val="auto"/>
          <w:sz w:val="28"/>
          <w:szCs w:val="28"/>
          <w:lang w:val="en-US" w:eastAsia="zh-CN"/>
        </w:rPr>
        <w:t>师生</w:t>
      </w:r>
      <w:r>
        <w:rPr>
          <w:rFonts w:hint="eastAsia" w:ascii="仿宋_GB2312" w:eastAsia="仿宋_GB2312" w:cs="仿宋" w:hAnsiTheme="minorEastAsia"/>
          <w:bCs/>
          <w:color w:val="auto"/>
          <w:sz w:val="28"/>
          <w:szCs w:val="28"/>
        </w:rPr>
        <w:t>喜闻乐见的形式</w:t>
      </w:r>
      <w:r>
        <w:rPr>
          <w:rFonts w:hint="eastAsia" w:ascii="仿宋_GB2312" w:eastAsia="仿宋_GB2312" w:cs="仿宋" w:hAnsiTheme="minorEastAsia"/>
          <w:bCs/>
          <w:color w:val="auto"/>
          <w:sz w:val="28"/>
          <w:szCs w:val="28"/>
          <w:lang w:val="en-US" w:eastAsia="zh-CN"/>
        </w:rPr>
        <w:t>开展</w:t>
      </w:r>
      <w:r>
        <w:rPr>
          <w:rFonts w:hint="eastAsia" w:ascii="仿宋_GB2312" w:eastAsia="仿宋_GB2312" w:cs="仿宋" w:hAnsiTheme="minorEastAsia"/>
          <w:bCs/>
          <w:color w:val="auto"/>
          <w:sz w:val="28"/>
          <w:szCs w:val="28"/>
        </w:rPr>
        <w:t>宣传教育，鼓励学生积极参与实验室安全</w:t>
      </w:r>
      <w:r>
        <w:rPr>
          <w:rFonts w:hint="eastAsia" w:ascii="仿宋_GB2312" w:eastAsia="仿宋_GB2312" w:cs="仿宋" w:hAnsiTheme="minorEastAsia"/>
          <w:bCs/>
          <w:color w:val="auto"/>
          <w:sz w:val="28"/>
          <w:szCs w:val="28"/>
          <w:lang w:val="en-US" w:eastAsia="zh-CN"/>
        </w:rPr>
        <w:t>文化宣传</w:t>
      </w:r>
      <w:r>
        <w:rPr>
          <w:rFonts w:hint="eastAsia" w:ascii="仿宋_GB2312" w:eastAsia="仿宋_GB2312" w:cs="仿宋" w:hAnsiTheme="minorEastAsia"/>
          <w:bCs/>
          <w:color w:val="auto"/>
          <w:sz w:val="28"/>
          <w:szCs w:val="28"/>
        </w:rPr>
        <w:t>月的各项活动。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560" w:firstLineChars="200"/>
        <w:textAlignment w:val="auto"/>
        <w:rPr>
          <w:rFonts w:hint="eastAsia" w:ascii="仿宋_GB2312" w:eastAsia="仿宋_GB2312" w:cs="仿宋" w:hAnsiTheme="minorEastAsia"/>
          <w:bCs/>
          <w:color w:val="auto"/>
          <w:sz w:val="28"/>
          <w:szCs w:val="28"/>
        </w:rPr>
      </w:pPr>
      <w:r>
        <w:rPr>
          <w:rFonts w:hint="eastAsia" w:ascii="仿宋_GB2312" w:eastAsia="仿宋_GB2312" w:cs="仿宋" w:hAnsiTheme="minorEastAsia"/>
          <w:bCs/>
          <w:color w:val="auto"/>
          <w:sz w:val="28"/>
          <w:szCs w:val="28"/>
          <w:u w:val="none"/>
          <w:lang w:val="en-US" w:eastAsia="zh-CN"/>
        </w:rPr>
        <w:t>各单位应</w:t>
      </w:r>
      <w:r>
        <w:rPr>
          <w:rFonts w:hint="eastAsia" w:ascii="仿宋_GB2312" w:eastAsia="仿宋_GB2312" w:cs="仿宋" w:hAnsiTheme="minorEastAsia"/>
          <w:bCs/>
          <w:color w:val="auto"/>
          <w:sz w:val="28"/>
          <w:szCs w:val="28"/>
          <w:u w:val="none"/>
        </w:rPr>
        <w:t>于10月18日前，将本</w:t>
      </w:r>
      <w:r>
        <w:rPr>
          <w:rFonts w:hint="eastAsia" w:ascii="仿宋_GB2312" w:eastAsia="仿宋_GB2312" w:cs="仿宋" w:hAnsiTheme="minorEastAsia"/>
          <w:bCs/>
          <w:color w:val="auto"/>
          <w:sz w:val="28"/>
          <w:szCs w:val="28"/>
          <w:u w:val="none"/>
          <w:lang w:val="en-US" w:eastAsia="zh-CN"/>
        </w:rPr>
        <w:t>单位</w:t>
      </w:r>
      <w:r>
        <w:rPr>
          <w:rFonts w:hint="eastAsia" w:ascii="仿宋_GB2312" w:eastAsia="仿宋_GB2312" w:cs="仿宋" w:hAnsiTheme="minorEastAsia"/>
          <w:bCs/>
          <w:color w:val="auto"/>
          <w:sz w:val="28"/>
          <w:szCs w:val="28"/>
          <w:u w:val="none"/>
        </w:rPr>
        <w:t>组织参加实验室安全</w:t>
      </w:r>
      <w:r>
        <w:rPr>
          <w:rFonts w:hint="eastAsia" w:ascii="仿宋_GB2312" w:eastAsia="仿宋_GB2312" w:cs="仿宋" w:hAnsiTheme="minorEastAsia"/>
          <w:bCs/>
          <w:color w:val="auto"/>
          <w:sz w:val="28"/>
          <w:szCs w:val="28"/>
          <w:u w:val="none"/>
          <w:lang w:val="en-US" w:eastAsia="zh-CN"/>
        </w:rPr>
        <w:t>文化宣传</w:t>
      </w:r>
      <w:r>
        <w:rPr>
          <w:rFonts w:hint="eastAsia" w:ascii="仿宋_GB2312" w:eastAsia="仿宋_GB2312" w:cs="仿宋" w:hAnsiTheme="minorEastAsia"/>
          <w:bCs/>
          <w:color w:val="auto"/>
          <w:sz w:val="28"/>
          <w:szCs w:val="28"/>
          <w:u w:val="none"/>
        </w:rPr>
        <w:t>月活动的图片、总结及相关佐证材料电子版发至</w:t>
      </w:r>
      <w:r>
        <w:rPr>
          <w:rFonts w:hint="eastAsia" w:ascii="仿宋_GB2312" w:eastAsia="仿宋_GB2312" w:cs="仿宋" w:hAnsiTheme="minorEastAsia"/>
          <w:bCs/>
          <w:color w:val="auto"/>
          <w:sz w:val="28"/>
          <w:szCs w:val="28"/>
          <w:u w:val="none"/>
          <w:lang w:val="en-US" w:eastAsia="zh-CN"/>
        </w:rPr>
        <w:t>实验室建设与设备管理处</w:t>
      </w:r>
      <w:r>
        <w:rPr>
          <w:rFonts w:hint="eastAsia" w:ascii="仿宋_GB2312" w:eastAsia="仿宋_GB2312" w:cs="仿宋" w:hAnsiTheme="minorEastAsia"/>
          <w:bCs/>
          <w:color w:val="auto"/>
          <w:sz w:val="28"/>
          <w:szCs w:val="28"/>
          <w:u w:val="none"/>
        </w:rPr>
        <w:t>邮箱</w:t>
      </w:r>
      <w:r>
        <w:rPr>
          <w:rFonts w:hint="eastAsia" w:ascii="仿宋_GB2312" w:eastAsia="仿宋_GB2312" w:cs="仿宋" w:hAnsiTheme="minorEastAsia"/>
          <w:bCs/>
          <w:color w:val="auto"/>
          <w:sz w:val="28"/>
          <w:szCs w:val="28"/>
          <w:u w:val="none"/>
          <w:lang w:eastAsia="zh-CN"/>
        </w:rPr>
        <w:t>（</w:t>
      </w:r>
      <w:r>
        <w:rPr>
          <w:rFonts w:hint="eastAsia" w:ascii="仿宋_GB2312" w:eastAsia="仿宋_GB2312" w:cs="仿宋" w:hAnsiTheme="minorEastAsia"/>
          <w:bCs/>
          <w:color w:val="auto"/>
          <w:sz w:val="28"/>
          <w:szCs w:val="28"/>
          <w:u w:val="none"/>
          <w:lang w:val="en-US" w:eastAsia="zh-CN"/>
        </w:rPr>
        <w:t>shebei@huanghuai</w:t>
      </w:r>
      <w:r>
        <w:rPr>
          <w:rFonts w:hint="eastAsia" w:ascii="仿宋_GB2312" w:eastAsia="仿宋_GB2312" w:cs="仿宋" w:hAnsiTheme="minorEastAsia"/>
          <w:bCs/>
          <w:color w:val="auto"/>
          <w:sz w:val="28"/>
          <w:szCs w:val="28"/>
          <w:u w:val="none"/>
        </w:rPr>
        <w:t>.edu.cn</w:t>
      </w:r>
      <w:r>
        <w:rPr>
          <w:rFonts w:hint="eastAsia" w:ascii="仿宋_GB2312" w:eastAsia="仿宋_GB2312" w:cs="仿宋" w:hAnsiTheme="minorEastAsia"/>
          <w:bCs/>
          <w:color w:val="auto"/>
          <w:sz w:val="28"/>
          <w:szCs w:val="28"/>
          <w:u w:val="none"/>
          <w:lang w:eastAsia="zh-CN"/>
        </w:rPr>
        <w:t>）</w:t>
      </w:r>
      <w:r>
        <w:rPr>
          <w:rFonts w:hint="eastAsia" w:ascii="仿宋_GB2312" w:eastAsia="仿宋_GB2312" w:cs="仿宋" w:hAnsiTheme="minorEastAsia"/>
          <w:bCs/>
          <w:color w:val="auto"/>
          <w:sz w:val="28"/>
          <w:szCs w:val="28"/>
          <w:u w:val="none"/>
        </w:rPr>
        <w:t>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right="0" w:firstLine="560" w:firstLineChars="200"/>
        <w:textAlignment w:val="auto"/>
        <w:rPr>
          <w:rFonts w:hint="default" w:ascii="仿宋_GB2312" w:eastAsia="仿宋_GB2312" w:cs="仿宋" w:hAnsiTheme="minorEastAsia"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 w:cs="仿宋" w:hAnsiTheme="minorEastAsia"/>
          <w:bCs/>
          <w:color w:val="auto"/>
          <w:sz w:val="28"/>
          <w:szCs w:val="28"/>
          <w:lang w:val="en-US" w:eastAsia="zh-CN"/>
        </w:rPr>
        <w:t>联系人：宋老师、刘老师，联系电话：2853226</w:t>
      </w:r>
    </w:p>
    <w:p>
      <w:pPr>
        <w:spacing w:line="500" w:lineRule="exact"/>
        <w:jc w:val="left"/>
        <w:rPr>
          <w:rFonts w:hint="eastAsia" w:ascii="仿宋_GB2312" w:eastAsia="仿宋_GB2312" w:cs="仿宋" w:hAnsiTheme="minorEastAsia"/>
          <w:b/>
          <w:bCs/>
          <w:color w:val="auto"/>
          <w:sz w:val="28"/>
          <w:szCs w:val="28"/>
        </w:rPr>
      </w:pPr>
    </w:p>
    <w:p>
      <w:pPr>
        <w:spacing w:line="500" w:lineRule="exact"/>
        <w:jc w:val="left"/>
        <w:rPr>
          <w:rFonts w:hint="eastAsia" w:ascii="仿宋_GB2312" w:eastAsia="仿宋_GB2312" w:cs="仿宋" w:hAnsiTheme="minorEastAsia"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 w:cs="仿宋" w:hAnsiTheme="minorEastAsia"/>
          <w:bCs/>
          <w:color w:val="auto"/>
          <w:sz w:val="28"/>
          <w:szCs w:val="28"/>
          <w:lang w:val="en-US" w:eastAsia="zh-CN"/>
        </w:rPr>
        <w:t>附件：黄淮学院实验室安全文化宣传月活动附件.rar</w:t>
      </w:r>
    </w:p>
    <w:p>
      <w:pPr>
        <w:spacing w:line="500" w:lineRule="exact"/>
        <w:jc w:val="left"/>
        <w:rPr>
          <w:rFonts w:hint="default" w:ascii="仿宋_GB2312" w:eastAsia="仿宋_GB2312" w:cs="仿宋" w:hAnsiTheme="minorEastAsia"/>
          <w:bCs/>
          <w:color w:val="auto"/>
          <w:sz w:val="28"/>
          <w:szCs w:val="28"/>
          <w:lang w:val="en-US" w:eastAsia="zh-CN"/>
        </w:rPr>
      </w:pPr>
    </w:p>
    <w:p>
      <w:pPr>
        <w:wordWrap w:val="0"/>
        <w:spacing w:line="500" w:lineRule="exact"/>
        <w:jc w:val="right"/>
        <w:rPr>
          <w:rFonts w:hint="eastAsia" w:ascii="仿宋_GB2312" w:eastAsia="仿宋_GB2312" w:cs="仿宋" w:hAnsiTheme="minorEastAsia"/>
          <w:bCs/>
          <w:color w:val="auto"/>
          <w:sz w:val="28"/>
          <w:szCs w:val="28"/>
        </w:rPr>
      </w:pPr>
      <w:r>
        <w:rPr>
          <w:rFonts w:hint="eastAsia" w:ascii="仿宋_GB2312" w:eastAsia="仿宋_GB2312" w:cs="仿宋" w:hAnsiTheme="minorEastAsia"/>
          <w:color w:val="auto"/>
          <w:sz w:val="28"/>
          <w:szCs w:val="28"/>
        </w:rPr>
        <w:t>黄淮学</w:t>
      </w:r>
      <w:r>
        <w:rPr>
          <w:rFonts w:hint="eastAsia" w:ascii="仿宋_GB2312" w:eastAsia="仿宋_GB2312" w:cs="仿宋" w:hAnsiTheme="minorEastAsia"/>
          <w:bCs/>
          <w:color w:val="auto"/>
          <w:sz w:val="28"/>
          <w:szCs w:val="28"/>
        </w:rPr>
        <w:t xml:space="preserve">院     </w:t>
      </w:r>
    </w:p>
    <w:p>
      <w:pPr>
        <w:spacing w:line="500" w:lineRule="exact"/>
        <w:jc w:val="right"/>
        <w:rPr>
          <w:rFonts w:hint="eastAsia" w:ascii="仿宋_GB2312" w:eastAsia="仿宋_GB2312" w:cs="仿宋" w:hAnsiTheme="minorEastAsia"/>
          <w:color w:val="auto"/>
          <w:sz w:val="28"/>
          <w:szCs w:val="28"/>
        </w:rPr>
      </w:pPr>
      <w:r>
        <w:rPr>
          <w:rFonts w:hint="eastAsia" w:ascii="仿宋_GB2312" w:eastAsia="仿宋_GB2312" w:cs="仿宋" w:hAnsiTheme="minorEastAsia"/>
          <w:bCs/>
          <w:color w:val="auto"/>
          <w:sz w:val="28"/>
          <w:szCs w:val="28"/>
        </w:rPr>
        <w:t>202</w:t>
      </w:r>
      <w:r>
        <w:rPr>
          <w:rFonts w:hint="eastAsia" w:ascii="仿宋_GB2312" w:eastAsia="仿宋_GB2312" w:cs="仿宋" w:hAnsiTheme="minorEastAsia"/>
          <w:bCs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 w:cs="仿宋" w:hAnsiTheme="minorEastAsia"/>
          <w:bCs/>
          <w:color w:val="auto"/>
          <w:sz w:val="28"/>
          <w:szCs w:val="28"/>
        </w:rPr>
        <w:t>年</w:t>
      </w:r>
      <w:r>
        <w:rPr>
          <w:rFonts w:ascii="仿宋_GB2312" w:eastAsia="仿宋_GB2312" w:cs="仿宋" w:hAnsiTheme="minorEastAsia"/>
          <w:bCs/>
          <w:color w:val="auto"/>
          <w:sz w:val="28"/>
          <w:szCs w:val="28"/>
        </w:rPr>
        <w:t>9</w:t>
      </w:r>
      <w:r>
        <w:rPr>
          <w:rFonts w:hint="eastAsia" w:ascii="仿宋_GB2312" w:eastAsia="仿宋_GB2312" w:cs="仿宋" w:hAnsiTheme="minorEastAsia"/>
          <w:bCs/>
          <w:color w:val="auto"/>
          <w:sz w:val="28"/>
          <w:szCs w:val="28"/>
        </w:rPr>
        <w:t>月</w:t>
      </w:r>
      <w:r>
        <w:rPr>
          <w:rFonts w:hint="eastAsia" w:ascii="仿宋_GB2312" w:eastAsia="仿宋_GB2312" w:cs="仿宋" w:hAnsiTheme="minorEastAsia"/>
          <w:bCs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 w:cs="仿宋" w:hAnsiTheme="minorEastAsia"/>
          <w:bCs/>
          <w:color w:val="auto"/>
          <w:sz w:val="28"/>
          <w:szCs w:val="28"/>
        </w:rPr>
        <w:t>3日</w:t>
      </w:r>
    </w:p>
    <w:sectPr>
      <w:footerReference r:id="rId3" w:type="default"/>
      <w:pgSz w:w="11906" w:h="16838"/>
      <w:pgMar w:top="1383" w:right="1800" w:bottom="127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C5dblS0AAAAAUBAAAPAAAAAAAAAAEAIAAAACIAAABkcnMvZG93bnJldi54&#10;bWxQSwECFAAUAAAACACHTuJAGdppP8kBAACSAwAADgAAAAAAAAABACAAAAAf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6B23A6"/>
    <w:multiLevelType w:val="multilevel"/>
    <w:tmpl w:val="736B23A6"/>
    <w:lvl w:ilvl="0" w:tentative="0">
      <w:start w:val="1"/>
      <w:numFmt w:val="chineseCountingThousand"/>
      <w:suff w:val="nothing"/>
      <w:lvlText w:val="%1、"/>
      <w:lvlJc w:val="left"/>
      <w:pPr>
        <w:ind w:left="840" w:hanging="4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ind w:left="1785" w:hanging="945"/>
      </w:pPr>
      <w:rPr>
        <w:rFonts w:hint="eastAsia" w:ascii="仿宋" w:hAnsi="仿宋" w:eastAsia="仿宋" w:cs="仿宋"/>
        <w:color w:val="000000"/>
        <w:sz w:val="30"/>
      </w:rPr>
    </w:lvl>
    <w:lvl w:ilvl="2" w:tentative="0">
      <w:start w:val="1"/>
      <w:numFmt w:val="lowerRoman"/>
      <w:lvlText w:val="%3."/>
      <w:lvlJc w:val="right"/>
      <w:pPr>
        <w:ind w:left="168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10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52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94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36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78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420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zM2JhNWQ0N2Q4YTNmNDA1MGZjMThhMTEwODczMjEifQ=="/>
  </w:docVars>
  <w:rsids>
    <w:rsidRoot w:val="006F013C"/>
    <w:rsid w:val="000C6E29"/>
    <w:rsid w:val="000F76C0"/>
    <w:rsid w:val="00116743"/>
    <w:rsid w:val="00142FAC"/>
    <w:rsid w:val="001863A3"/>
    <w:rsid w:val="002315CE"/>
    <w:rsid w:val="00257ECF"/>
    <w:rsid w:val="0029732B"/>
    <w:rsid w:val="002D5963"/>
    <w:rsid w:val="0036621B"/>
    <w:rsid w:val="003B28DF"/>
    <w:rsid w:val="003C6DC2"/>
    <w:rsid w:val="00404E80"/>
    <w:rsid w:val="004202C8"/>
    <w:rsid w:val="00472C86"/>
    <w:rsid w:val="004773AC"/>
    <w:rsid w:val="0048438D"/>
    <w:rsid w:val="00492008"/>
    <w:rsid w:val="004B008B"/>
    <w:rsid w:val="004B4321"/>
    <w:rsid w:val="004F12D9"/>
    <w:rsid w:val="004F143C"/>
    <w:rsid w:val="00573DD1"/>
    <w:rsid w:val="005B580A"/>
    <w:rsid w:val="006072CA"/>
    <w:rsid w:val="00634029"/>
    <w:rsid w:val="00634A68"/>
    <w:rsid w:val="006378CB"/>
    <w:rsid w:val="006A0ECD"/>
    <w:rsid w:val="006F013C"/>
    <w:rsid w:val="007360BE"/>
    <w:rsid w:val="007C41F5"/>
    <w:rsid w:val="00883360"/>
    <w:rsid w:val="00892AD5"/>
    <w:rsid w:val="009057EA"/>
    <w:rsid w:val="009249E6"/>
    <w:rsid w:val="00A10351"/>
    <w:rsid w:val="00A2690D"/>
    <w:rsid w:val="00A504EC"/>
    <w:rsid w:val="00AD2B55"/>
    <w:rsid w:val="00B473A1"/>
    <w:rsid w:val="00B573B3"/>
    <w:rsid w:val="00BA1EDB"/>
    <w:rsid w:val="00BF3BCC"/>
    <w:rsid w:val="00C250C8"/>
    <w:rsid w:val="00C6439F"/>
    <w:rsid w:val="00CB0522"/>
    <w:rsid w:val="00CB1D8C"/>
    <w:rsid w:val="00CF73DC"/>
    <w:rsid w:val="00D56D97"/>
    <w:rsid w:val="00DA41EC"/>
    <w:rsid w:val="00E3778B"/>
    <w:rsid w:val="00E75145"/>
    <w:rsid w:val="00E862B1"/>
    <w:rsid w:val="00EC2313"/>
    <w:rsid w:val="00F307FC"/>
    <w:rsid w:val="00F4598A"/>
    <w:rsid w:val="00F64A68"/>
    <w:rsid w:val="00FE39B3"/>
    <w:rsid w:val="0329375A"/>
    <w:rsid w:val="087A0C1C"/>
    <w:rsid w:val="08BB246E"/>
    <w:rsid w:val="0C264914"/>
    <w:rsid w:val="0D262D8C"/>
    <w:rsid w:val="0D841ADC"/>
    <w:rsid w:val="113A13BE"/>
    <w:rsid w:val="126938F3"/>
    <w:rsid w:val="15A56EFC"/>
    <w:rsid w:val="2219596B"/>
    <w:rsid w:val="23E8524D"/>
    <w:rsid w:val="251F2AE8"/>
    <w:rsid w:val="264433E1"/>
    <w:rsid w:val="27FA2047"/>
    <w:rsid w:val="31311E65"/>
    <w:rsid w:val="353C4CBD"/>
    <w:rsid w:val="37345CFE"/>
    <w:rsid w:val="41D96B04"/>
    <w:rsid w:val="585A2DCA"/>
    <w:rsid w:val="5B18349B"/>
    <w:rsid w:val="5DC6086B"/>
    <w:rsid w:val="68F6116F"/>
    <w:rsid w:val="6AA42F1D"/>
    <w:rsid w:val="6BDD64A9"/>
    <w:rsid w:val="723B0FC3"/>
    <w:rsid w:val="7BF4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iPriority="0" w:name="HTML Preformatted"/>
    <w:lsdException w:qFormat="1" w:unhideWhenUsed="0" w:uiPriority="0" w:semiHidden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qFormat="1"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qFormat="1"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qFormat="1"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1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7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2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8">
    <w:name w:val="Medium Grid 3"/>
    <w:basedOn w:val="6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9">
    <w:name w:val="Medium Grid 3 Accent 1"/>
    <w:basedOn w:val="6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10">
    <w:name w:val="Medium Grid 3 Accent 2"/>
    <w:basedOn w:val="6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11">
    <w:name w:val="Medium Grid 3 Accent 3"/>
    <w:basedOn w:val="6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12">
    <w:name w:val="Medium Grid 3 Accent 4"/>
    <w:basedOn w:val="6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13">
    <w:name w:val="Medium Grid 3 Accent 5"/>
    <w:basedOn w:val="6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14">
    <w:name w:val="Medium Grid 3 Accent 6"/>
    <w:basedOn w:val="6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character" w:styleId="16">
    <w:name w:val="Strong"/>
    <w:basedOn w:val="15"/>
    <w:qFormat/>
    <w:uiPriority w:val="0"/>
    <w:rPr>
      <w:b/>
      <w:bCs/>
    </w:rPr>
  </w:style>
  <w:style w:type="character" w:styleId="17">
    <w:name w:val="FollowedHyperlink"/>
    <w:basedOn w:val="15"/>
    <w:qFormat/>
    <w:uiPriority w:val="0"/>
    <w:rPr>
      <w:color w:val="595959"/>
      <w:u w:val="none"/>
    </w:rPr>
  </w:style>
  <w:style w:type="character" w:styleId="18">
    <w:name w:val="HTML Definition"/>
    <w:basedOn w:val="15"/>
    <w:qFormat/>
    <w:uiPriority w:val="0"/>
    <w:rPr>
      <w:i/>
      <w:iCs/>
    </w:rPr>
  </w:style>
  <w:style w:type="character" w:styleId="19">
    <w:name w:val="Hyperlink"/>
    <w:basedOn w:val="15"/>
    <w:qFormat/>
    <w:uiPriority w:val="0"/>
    <w:rPr>
      <w:color w:val="595959"/>
      <w:u w:val="none"/>
    </w:rPr>
  </w:style>
  <w:style w:type="character" w:styleId="20">
    <w:name w:val="HTML Code"/>
    <w:basedOn w:val="15"/>
    <w:qFormat/>
    <w:uiPriority w:val="0"/>
    <w:rPr>
      <w:rFonts w:ascii="Consolas" w:hAnsi="Consolas" w:eastAsia="Consolas" w:cs="Consolas"/>
      <w:color w:val="C7254E"/>
      <w:sz w:val="21"/>
      <w:szCs w:val="21"/>
      <w:shd w:val="clear" w:color="auto" w:fill="F9F2F4"/>
    </w:rPr>
  </w:style>
  <w:style w:type="character" w:styleId="21">
    <w:name w:val="HTML Keyboard"/>
    <w:basedOn w:val="15"/>
    <w:qFormat/>
    <w:uiPriority w:val="0"/>
    <w:rPr>
      <w:rFonts w:hint="default"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22">
    <w:name w:val="HTML Sample"/>
    <w:basedOn w:val="15"/>
    <w:qFormat/>
    <w:uiPriority w:val="0"/>
    <w:rPr>
      <w:rFonts w:hint="default" w:ascii="Consolas" w:hAnsi="Consolas" w:eastAsia="Consolas" w:cs="Consolas"/>
      <w:sz w:val="21"/>
      <w:szCs w:val="21"/>
    </w:rPr>
  </w:style>
  <w:style w:type="character" w:customStyle="1" w:styleId="23">
    <w:name w:val="页眉 字符"/>
    <w:basedOn w:val="15"/>
    <w:link w:val="4"/>
    <w:qFormat/>
    <w:uiPriority w:val="0"/>
    <w:rPr>
      <w:rFonts w:ascii="Calibri" w:hAnsi="Calibri" w:cs="宋体"/>
      <w:kern w:val="2"/>
      <w:sz w:val="18"/>
      <w:szCs w:val="18"/>
    </w:rPr>
  </w:style>
  <w:style w:type="character" w:customStyle="1" w:styleId="24">
    <w:name w:val="pass"/>
    <w:basedOn w:val="15"/>
    <w:qFormat/>
    <w:uiPriority w:val="0"/>
    <w:rPr>
      <w:color w:val="D50512"/>
    </w:rPr>
  </w:style>
  <w:style w:type="character" w:customStyle="1" w:styleId="25">
    <w:name w:val="clear2"/>
    <w:basedOn w:val="15"/>
    <w:qFormat/>
    <w:uiPriority w:val="0"/>
    <w:rPr>
      <w:sz w:val="0"/>
      <w:szCs w:val="0"/>
    </w:rPr>
  </w:style>
  <w:style w:type="paragraph" w:styleId="26">
    <w:name w:val="List Paragraph"/>
    <w:basedOn w:val="1"/>
    <w:qFormat/>
    <w:uiPriority w:val="99"/>
    <w:pPr>
      <w:ind w:firstLine="420" w:firstLineChars="200"/>
    </w:pPr>
  </w:style>
  <w:style w:type="character" w:customStyle="1" w:styleId="27">
    <w:name w:val="批注框文本 字符"/>
    <w:basedOn w:val="15"/>
    <w:link w:val="2"/>
    <w:qFormat/>
    <w:uiPriority w:val="0"/>
    <w:rPr>
      <w:rFonts w:ascii="Calibri" w:hAnsi="Calibri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3</Pages>
  <Words>256</Words>
  <Characters>1462</Characters>
  <Lines>12</Lines>
  <Paragraphs>3</Paragraphs>
  <TotalTime>41</TotalTime>
  <ScaleCrop>false</ScaleCrop>
  <LinksUpToDate>false</LinksUpToDate>
  <CharactersWithSpaces>1715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2021-11-03T08:20:00Z</dcterms:created>
  <dc:creator>ADMIN</dc:creator>
  <cp:lastModifiedBy>Liu HC</cp:lastModifiedBy>
  <cp:lastPrinted>2022-09-19T08:28:00Z</cp:lastPrinted>
  <dcterms:modified xsi:type="dcterms:W3CDTF">2023-09-25T03:18:04Z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951178E2D50B4AB2A8D4FD1E6261D44A</vt:lpwstr>
  </property>
</Properties>
</file>