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2022-2023学年第二学期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"/>
        </w:rPr>
        <w:t>公共必修课考试时间安排表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"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新生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" w:eastAsia="zh-CN"/>
        </w:rPr>
        <w:t>）</w:t>
      </w:r>
    </w:p>
    <w:tbl>
      <w:tblPr>
        <w:tblStyle w:val="3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2310"/>
        <w:gridCol w:w="2177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考试课程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考试学生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考试日期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大学英语Ⅱ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大学日语Ⅱ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2022级学生及2021级重修学生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2023年7月10日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上午8：00－10：00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马克思主义基本原理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2022级本科学生及2021级重修本科学生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2023年7月10日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下午15：00－17：00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毛泽东思想和中国特色社会主义理论体系概论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2022级专科学生和2021级专科重修学生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2023年7月10日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下午15：00－17：00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高等数学类（高等数学A(II)、高等数学B(II)、高等数学C(II)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2022级部分本科学生及20、21级部分重修学生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上午8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：00－1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线性代数A、线性代数B、线性代数C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2022级部分本科和20/21级部分重修学生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上午10：10－12：10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大学物理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2022级部分专业和20、21级部分重修学生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：00－1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：00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说明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pacing w:val="0"/>
          <w:w w:val="100"/>
          <w:sz w:val="24"/>
          <w:szCs w:val="24"/>
          <w:vertAlign w:val="baseline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请各学院在安排考试时，避免与重修考试冲突。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2. 各学院按照上面公共课的安排时间，编排本学院相关专业开设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公共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课程的考试地点和监考教师。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大学日语ⅠⅠ分南北两个校区单独编排考场，南区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62人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10号楼124教室，北区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75人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8号楼228教室，由任课教师通知学生按时参加考试；大学日语IV分南北两个校区单独编排考场，南区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66人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10号楼124教室，北区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57人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8号楼228教室，由任课教师通知学生按时参加考试；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备注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：高等数学A(II)：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适用于2022级专业：物理学、新能源汽车工程、新能源科学与工程、电子信息工程、通信工程、计算机科学与技术、电子科学与技术、软件工程、土木工程、人工智能、数据科学与大数据技术、化学工程与工艺、制药工程、食品科学与工程、生物工程、工程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备注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：高等数学B(II)：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食品质量与安全、机械电子工程、软件工程（合作办学）、物联网工程、自动化、市场营销、会计学、电子商务、金融工程、商务经济学、智能制造工程、机器人工程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备注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：高等数学C(II)：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适用于2022级专业：应用化学、园林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备注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：线性代数A：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适用于2021级专业：电子科学与技术、新能源科学与工程、新能源汽车工程、电子信息工程、通信工程、计算机科学与技术、软件工程、数据科学与大数据技术、人工智能、土木工程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备注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：线性代数B：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化学工程与工艺、制药工程、生物工程、会计学、金融工程、机器人工程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备注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：线性代数C: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食品科学与工程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12CF00D6"/>
    <w:rsid w:val="023523AF"/>
    <w:rsid w:val="12C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1017</Characters>
  <Lines>0</Lines>
  <Paragraphs>0</Paragraphs>
  <TotalTime>1</TotalTime>
  <ScaleCrop>false</ScaleCrop>
  <LinksUpToDate>false</LinksUpToDate>
  <CharactersWithSpaces>1020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2023-05-31T09:39:00Z</dcterms:created>
  <dc:creator>ADMIN</dc:creator>
  <cp:lastModifiedBy>ADMIN</cp:lastModifiedBy>
  <dcterms:modified xsi:type="dcterms:W3CDTF">2023-05-31T09:53:47Z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13F154E4715B4C13B85E0C90FA9D6A98_11</vt:lpwstr>
  </property>
</Properties>
</file>