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4DAB">
      <w:pPr>
        <w:spacing w:line="240" w:lineRule="auto"/>
        <w:ind w:firstLine="0" w:firstLineChars="0"/>
        <w:outlineLvl w:val="0"/>
        <w:rPr>
          <w:rFonts w:hint="eastAsia" w:eastAsia="黑体" w:cs="Times New Roman"/>
          <w:szCs w:val="32"/>
          <w:lang w:eastAsia="zh-CN"/>
        </w:rPr>
      </w:pPr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 w14:paraId="74369FD4">
      <w:pPr>
        <w:spacing w:line="240" w:lineRule="auto"/>
        <w:ind w:firstLine="0" w:firstLineChars="0"/>
        <w:jc w:val="center"/>
        <w:outlineLvl w:val="0"/>
        <w:rPr>
          <w:rFonts w:eastAsia="方正小标宋_GBK" w:cs="Times New Roman"/>
          <w:b/>
          <w:color w:val="000000"/>
          <w:sz w:val="42"/>
          <w:szCs w:val="42"/>
        </w:rPr>
      </w:pPr>
      <w:r>
        <w:rPr>
          <w:rFonts w:eastAsia="方正小标宋_GBK" w:cs="Times New Roman"/>
          <w:b/>
          <w:color w:val="000000"/>
          <w:sz w:val="42"/>
          <w:szCs w:val="42"/>
        </w:rPr>
        <w:t>河南省人工智能创新应用申报表</w:t>
      </w:r>
    </w:p>
    <w:tbl>
      <w:tblPr>
        <w:tblStyle w:val="3"/>
        <w:tblpPr w:leftFromText="180" w:rightFromText="180" w:vertAnchor="text" w:horzAnchor="page" w:tblpX="1410" w:tblpY="24"/>
        <w:tblOverlap w:val="never"/>
        <w:tblW w:w="92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041"/>
        <w:gridCol w:w="2470"/>
        <w:gridCol w:w="1559"/>
        <w:gridCol w:w="1959"/>
      </w:tblGrid>
      <w:tr w14:paraId="1F45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E20D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创新应用名称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FA74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14:paraId="6E66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5026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应用单位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FEC9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14:paraId="02A4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820E"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所属领域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403B">
            <w:pPr>
              <w:spacing w:before="100" w:line="400" w:lineRule="exact"/>
              <w:ind w:firstLine="0" w:firstLineChars="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医疗</w:t>
            </w:r>
            <w:r>
              <w:rPr>
                <w:rFonts w:hint="eastAsia" w:cs="Times New Roman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教育</w:t>
            </w:r>
            <w:r>
              <w:rPr>
                <w:rFonts w:hint="eastAsia" w:cs="Times New Roman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科研</w:t>
            </w:r>
            <w:r>
              <w:rPr>
                <w:rFonts w:hint="eastAsia" w:cs="Times New Roman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工业</w:t>
            </w:r>
            <w:r>
              <w:rPr>
                <w:rFonts w:hint="eastAsia" w:cs="Times New Roman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农业</w:t>
            </w:r>
          </w:p>
          <w:p w14:paraId="4FD35435">
            <w:pPr>
              <w:spacing w:before="100" w:line="400" w:lineRule="exact"/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文旅</w:t>
            </w:r>
            <w:r>
              <w:rPr>
                <w:rFonts w:hint="eastAsia" w:cs="Times New Roman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城市管理</w:t>
            </w:r>
            <w:r>
              <w:rPr>
                <w:rFonts w:hint="eastAsia" w:cs="Times New Roman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生态保护</w:t>
            </w:r>
            <w:r>
              <w:rPr>
                <w:rFonts w:hint="eastAsia" w:cs="Times New Roman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防灾减灾</w:t>
            </w:r>
            <w:r>
              <w:rPr>
                <w:rFonts w:hint="eastAsia" w:cs="Times New Roman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kern w:val="0"/>
                <w:sz w:val="24"/>
              </w:rPr>
              <w:t>其他</w:t>
            </w:r>
            <w:r>
              <w:rPr>
                <w:rFonts w:hint="eastAsia" w:cs="Times New Roman"/>
                <w:sz w:val="24"/>
                <w:szCs w:val="32"/>
                <w:u w:val="single"/>
              </w:rPr>
              <w:t xml:space="preserve">          </w:t>
            </w:r>
          </w:p>
        </w:tc>
      </w:tr>
      <w:tr w14:paraId="462F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8D3B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6CD5D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5274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C59B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5A28F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14:paraId="7CC6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4534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申报单位性质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5D68C"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z w:val="24"/>
                <w:szCs w:val="32"/>
              </w:rPr>
              <w:t>国家机关</w:t>
            </w:r>
            <w:r>
              <w:rPr>
                <w:rFonts w:hint="eastAsia" w:cs="Times New Roman"/>
                <w:sz w:val="24"/>
                <w:szCs w:val="32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z w:val="24"/>
                <w:szCs w:val="32"/>
              </w:rPr>
              <w:t>事业单位</w:t>
            </w:r>
            <w:r>
              <w:rPr>
                <w:rFonts w:hint="eastAsia" w:cs="Times New Roman"/>
                <w:sz w:val="24"/>
                <w:szCs w:val="32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z w:val="24"/>
                <w:szCs w:val="32"/>
              </w:rPr>
              <w:t>社会团体</w:t>
            </w:r>
            <w:r>
              <w:rPr>
                <w:rFonts w:hint="eastAsia" w:cs="Times New Roman"/>
                <w:sz w:val="24"/>
                <w:szCs w:val="32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z w:val="24"/>
                <w:szCs w:val="32"/>
              </w:rPr>
              <w:t>企业法人</w:t>
            </w:r>
            <w:r>
              <w:rPr>
                <w:rFonts w:hint="eastAsia" w:cs="Times New Roman"/>
                <w:sz w:val="24"/>
                <w:szCs w:val="32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z w:val="24"/>
                <w:szCs w:val="32"/>
              </w:rPr>
              <w:t>其他</w:t>
            </w:r>
            <w:r>
              <w:rPr>
                <w:rFonts w:hint="eastAsia" w:cs="Times New Roman"/>
                <w:sz w:val="24"/>
                <w:szCs w:val="32"/>
                <w:u w:val="single"/>
              </w:rPr>
              <w:t xml:space="preserve">          </w:t>
            </w:r>
          </w:p>
        </w:tc>
      </w:tr>
      <w:tr w14:paraId="3E19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FB42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创新应用介绍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A4485">
            <w:pPr>
              <w:widowControl/>
              <w:spacing w:line="400" w:lineRule="exact"/>
              <w:ind w:firstLine="0" w:firstLineChars="0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 xml:space="preserve">   填写建设内容，解决方案，应用效果等。（600字以内）</w:t>
            </w:r>
          </w:p>
        </w:tc>
      </w:tr>
      <w:tr w14:paraId="5AEC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3560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kern w:val="0"/>
                <w:sz w:val="24"/>
              </w:rPr>
              <w:t>技术与指标情况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88FF2">
            <w:pPr>
              <w:snapToGrid w:val="0"/>
              <w:spacing w:line="400" w:lineRule="exact"/>
              <w:ind w:firstLine="0" w:firstLineChars="0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    填写采用的人工智能技术路线、技术先进性等。（200字以内）</w:t>
            </w:r>
          </w:p>
        </w:tc>
      </w:tr>
      <w:tr w14:paraId="30AA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240C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推广前景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0FA10">
            <w:pPr>
              <w:snapToGrid w:val="0"/>
              <w:spacing w:line="400" w:lineRule="exact"/>
              <w:ind w:firstLine="0" w:firstLineChars="0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    填写规模化推广预期效益等。（600字以内）</w:t>
            </w:r>
          </w:p>
        </w:tc>
      </w:tr>
      <w:tr w14:paraId="1711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8E05"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真实性承诺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8F291"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 xml:space="preserve">    本单位承诺以上申报材料真实可靠，并对内容真实性承担法律责任。</w:t>
            </w:r>
          </w:p>
          <w:p w14:paraId="3CACE1EC">
            <w:pPr>
              <w:spacing w:before="100" w:line="3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  <w:p w14:paraId="154C9D3C">
            <w:pPr>
              <w:widowControl/>
              <w:spacing w:line="400" w:lineRule="exact"/>
              <w:ind w:right="960" w:firstLine="0" w:firstLineChars="0"/>
              <w:jc w:val="center"/>
              <w:rPr>
                <w:rFonts w:cs="Times New Roman"/>
                <w:sz w:val="24"/>
                <w:szCs w:val="32"/>
              </w:rPr>
            </w:pPr>
          </w:p>
          <w:p w14:paraId="65609493">
            <w:pPr>
              <w:widowControl/>
              <w:spacing w:line="400" w:lineRule="exact"/>
              <w:ind w:right="960" w:firstLine="0" w:firstLineChars="0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 xml:space="preserve">             法定代表人签字：</w:t>
            </w:r>
          </w:p>
          <w:p w14:paraId="2D20D72B">
            <w:pPr>
              <w:widowControl/>
              <w:spacing w:line="400" w:lineRule="exact"/>
              <w:ind w:firstLine="0" w:firstLineChars="0"/>
              <w:jc w:val="right"/>
              <w:rPr>
                <w:rFonts w:cs="Times New Roman"/>
                <w:sz w:val="24"/>
                <w:szCs w:val="32"/>
              </w:rPr>
            </w:pPr>
          </w:p>
          <w:p w14:paraId="6B314A89">
            <w:pPr>
              <w:widowControl/>
              <w:spacing w:line="400" w:lineRule="exact"/>
              <w:ind w:firstLine="0" w:firstLineChars="0"/>
              <w:jc w:val="right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年  月  日</w:t>
            </w:r>
          </w:p>
        </w:tc>
      </w:tr>
    </w:tbl>
    <w:p w14:paraId="691A2E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2025-03-27T01:26:46Z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eyJoZGlkIjoiNWJlMjIyYmQwNGE5ZWY2OGI5NDBiNzA4MzQyOGQ2OWYiLCJ1c2VySWQiOiI0MjQ2NTQwNTQifQ==</vt:lpwstr>
  </property>
  <property fmtid="{D5CDD505-2E9C-101B-9397-08002B2CF9AE}" pid="4" name="ICV">
    <vt:lpwstr>DEF1F9E1FA1D448D93A4F781ADB82CA7_12</vt:lpwstr>
  </property>
</Properties>
</file>